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EE" w:rsidRDefault="00796618" w:rsidP="00031AEE">
      <w:pPr>
        <w:spacing w:line="240" w:lineRule="auto"/>
        <w:jc w:val="center"/>
        <w:rPr>
          <w:b/>
          <w:i/>
          <w:sz w:val="28"/>
          <w:szCs w:val="28"/>
        </w:rPr>
      </w:pPr>
      <w:r>
        <w:rPr>
          <w:b/>
          <w:i/>
          <w:sz w:val="28"/>
          <w:szCs w:val="28"/>
        </w:rPr>
        <w:t>Precious</w:t>
      </w:r>
    </w:p>
    <w:p w:rsidR="00796618" w:rsidRPr="00031AEE" w:rsidRDefault="00796618" w:rsidP="00031AEE">
      <w:pPr>
        <w:spacing w:line="240" w:lineRule="auto"/>
        <w:jc w:val="center"/>
        <w:rPr>
          <w:b/>
          <w:i/>
          <w:sz w:val="24"/>
          <w:szCs w:val="24"/>
        </w:rPr>
      </w:pPr>
      <w:r w:rsidRPr="00031AEE">
        <w:rPr>
          <w:b/>
          <w:sz w:val="24"/>
          <w:szCs w:val="24"/>
        </w:rPr>
        <w:t>Movie permission and rationale form</w:t>
      </w:r>
    </w:p>
    <w:p w:rsidR="00796618" w:rsidRPr="00031AEE" w:rsidRDefault="00796618" w:rsidP="00031AEE">
      <w:pPr>
        <w:spacing w:line="240" w:lineRule="auto"/>
        <w:jc w:val="center"/>
        <w:rPr>
          <w:b/>
          <w:sz w:val="24"/>
          <w:szCs w:val="24"/>
        </w:rPr>
      </w:pPr>
      <w:r w:rsidRPr="00031AEE">
        <w:rPr>
          <w:b/>
          <w:sz w:val="24"/>
          <w:szCs w:val="24"/>
        </w:rPr>
        <w:t>Family and Gender Studies</w:t>
      </w:r>
    </w:p>
    <w:p w:rsidR="00796618" w:rsidRPr="00031AEE" w:rsidRDefault="00796618" w:rsidP="00031AEE">
      <w:pPr>
        <w:spacing w:line="240" w:lineRule="auto"/>
        <w:jc w:val="center"/>
        <w:rPr>
          <w:b/>
          <w:sz w:val="24"/>
          <w:szCs w:val="24"/>
        </w:rPr>
      </w:pPr>
      <w:proofErr w:type="spellStart"/>
      <w:r w:rsidRPr="00031AEE">
        <w:rPr>
          <w:b/>
          <w:sz w:val="24"/>
          <w:szCs w:val="24"/>
        </w:rPr>
        <w:t>Mz</w:t>
      </w:r>
      <w:proofErr w:type="spellEnd"/>
      <w:r w:rsidRPr="00031AEE">
        <w:rPr>
          <w:b/>
          <w:sz w:val="24"/>
          <w:szCs w:val="24"/>
        </w:rPr>
        <w:t>. Hope</w:t>
      </w:r>
    </w:p>
    <w:p w:rsidR="00796618" w:rsidRPr="00796618" w:rsidRDefault="00796618" w:rsidP="00796618">
      <w:pPr>
        <w:spacing w:after="100" w:line="240" w:lineRule="auto"/>
        <w:rPr>
          <w:rFonts w:ascii="Verdana" w:eastAsia="Times New Roman" w:hAnsi="Verdana" w:cs="Times New Roman"/>
          <w:color w:val="101010"/>
          <w:sz w:val="21"/>
          <w:szCs w:val="21"/>
        </w:rPr>
      </w:pPr>
    </w:p>
    <w:p w:rsidR="00796618" w:rsidRDefault="00796618" w:rsidP="00031AEE">
      <w:pPr>
        <w:spacing w:after="0" w:line="240" w:lineRule="auto"/>
        <w:rPr>
          <w:rFonts w:ascii="Verdana" w:eastAsia="Times New Roman" w:hAnsi="Verdana" w:cs="Times New Roman"/>
          <w:color w:val="101010"/>
          <w:sz w:val="20"/>
          <w:szCs w:val="20"/>
        </w:rPr>
      </w:pPr>
      <w:r>
        <w:rPr>
          <w:rFonts w:ascii="Verdana" w:eastAsia="Times New Roman" w:hAnsi="Verdana" w:cs="Times New Roman"/>
          <w:color w:val="101010"/>
          <w:sz w:val="20"/>
          <w:szCs w:val="20"/>
        </w:rPr>
        <w:t xml:space="preserve">This movie is a challenging one. However, the issues and the strategies is raises, I believe, are very valuable to explore and discuss in a safe, inclusive, educational environment. </w:t>
      </w:r>
      <w:r w:rsidR="008F23C4">
        <w:rPr>
          <w:rFonts w:ascii="Verdana" w:eastAsia="Times New Roman" w:hAnsi="Verdana" w:cs="Times New Roman"/>
          <w:color w:val="101010"/>
          <w:sz w:val="20"/>
          <w:szCs w:val="20"/>
        </w:rPr>
        <w:t>Furthermore, one of the methods used by the main character to survive and resist terrible circumstances, explore herself and her options, and to ultimately gain empowerment, is that of “free writing”- otherwise known as stream of consciousness writing. In our course, this type of writing will be used as a primary learning tool. This movie will help to set up the gui</w:t>
      </w:r>
      <w:r w:rsidR="001631D4">
        <w:rPr>
          <w:rFonts w:ascii="Verdana" w:eastAsia="Times New Roman" w:hAnsi="Verdana" w:cs="Times New Roman"/>
          <w:color w:val="101010"/>
          <w:sz w:val="20"/>
          <w:szCs w:val="20"/>
        </w:rPr>
        <w:t>delines around these exploratory journals which will provide a forum for a high level of personal response</w:t>
      </w:r>
      <w:r w:rsidR="008F23C4">
        <w:rPr>
          <w:rFonts w:ascii="Verdana" w:eastAsia="Times New Roman" w:hAnsi="Verdana" w:cs="Times New Roman"/>
          <w:color w:val="101010"/>
          <w:sz w:val="20"/>
          <w:szCs w:val="20"/>
        </w:rPr>
        <w:t xml:space="preserve">. </w:t>
      </w:r>
      <w:r w:rsidR="008F23C4" w:rsidRPr="00796618">
        <w:rPr>
          <w:rFonts w:ascii="Verdana" w:eastAsia="Times New Roman" w:hAnsi="Verdana" w:cs="Times New Roman"/>
          <w:color w:val="101010"/>
          <w:sz w:val="20"/>
          <w:szCs w:val="20"/>
        </w:rPr>
        <w:t>The film is based on the novel </w:t>
      </w:r>
      <w:r w:rsidR="008F23C4" w:rsidRPr="00796618">
        <w:rPr>
          <w:rFonts w:ascii="Verdana" w:eastAsia="Times New Roman" w:hAnsi="Verdana" w:cs="Times New Roman"/>
          <w:i/>
          <w:iCs/>
          <w:color w:val="101010"/>
          <w:sz w:val="20"/>
          <w:szCs w:val="20"/>
        </w:rPr>
        <w:t>Push</w:t>
      </w:r>
      <w:r w:rsidR="008F23C4" w:rsidRPr="00796618">
        <w:rPr>
          <w:rFonts w:ascii="Verdana" w:eastAsia="Times New Roman" w:hAnsi="Verdana" w:cs="Times New Roman"/>
          <w:color w:val="101010"/>
          <w:sz w:val="20"/>
          <w:szCs w:val="20"/>
        </w:rPr>
        <w:t> by Sapphire. </w:t>
      </w:r>
    </w:p>
    <w:p w:rsidR="00796618" w:rsidRDefault="00796618" w:rsidP="00796618">
      <w:pPr>
        <w:spacing w:after="0" w:line="240" w:lineRule="auto"/>
        <w:ind w:left="720"/>
        <w:rPr>
          <w:rFonts w:ascii="Verdana" w:eastAsia="Times New Roman" w:hAnsi="Verdana" w:cs="Times New Roman"/>
          <w:color w:val="101010"/>
          <w:sz w:val="20"/>
          <w:szCs w:val="20"/>
        </w:rPr>
      </w:pPr>
    </w:p>
    <w:p w:rsidR="00816E37" w:rsidRPr="00816E37" w:rsidRDefault="00816E37" w:rsidP="00816E37">
      <w:pPr>
        <w:spacing w:after="0" w:line="240" w:lineRule="auto"/>
        <w:ind w:left="720"/>
        <w:rPr>
          <w:rFonts w:ascii="Verdana" w:eastAsia="Times New Roman" w:hAnsi="Verdana" w:cs="Times New Roman"/>
          <w:color w:val="101010"/>
          <w:sz w:val="20"/>
          <w:szCs w:val="20"/>
        </w:rPr>
      </w:pPr>
      <w:bookmarkStart w:id="0" w:name="rationale"/>
      <w:bookmarkEnd w:id="0"/>
      <w:r w:rsidRPr="00816E37">
        <w:rPr>
          <w:rFonts w:ascii="Verdana" w:eastAsia="Times New Roman" w:hAnsi="Verdana" w:cs="Times New Roman"/>
          <w:color w:val="101010"/>
          <w:sz w:val="20"/>
          <w:szCs w:val="20"/>
        </w:rPr>
        <w:t>Age: 15+; </w:t>
      </w:r>
      <w:r w:rsidRPr="00816E37">
        <w:rPr>
          <w:rFonts w:ascii="Verdana" w:eastAsia="Times New Roman" w:hAnsi="Verdana" w:cs="Times New Roman"/>
          <w:color w:val="FF0000"/>
          <w:sz w:val="20"/>
          <w:szCs w:val="20"/>
        </w:rPr>
        <w:t>MPAA Rated R (for child abuse including sexual assault, and pervasive language)</w:t>
      </w:r>
      <w:r w:rsidRPr="00816E37">
        <w:rPr>
          <w:rFonts w:ascii="Verdana" w:eastAsia="Times New Roman" w:hAnsi="Verdana" w:cs="Times New Roman"/>
          <w:color w:val="101010"/>
          <w:sz w:val="20"/>
          <w:szCs w:val="20"/>
        </w:rPr>
        <w:t>; 2009; 110 Minutes; Color.</w:t>
      </w:r>
    </w:p>
    <w:p w:rsidR="001631D4" w:rsidRDefault="00796618" w:rsidP="001631D4">
      <w:pPr>
        <w:spacing w:before="240" w:after="0" w:line="240" w:lineRule="auto"/>
        <w:rPr>
          <w:rFonts w:ascii="Verdana" w:eastAsia="Times New Roman" w:hAnsi="Verdana" w:cs="Times New Roman"/>
          <w:color w:val="101010"/>
          <w:sz w:val="20"/>
          <w:szCs w:val="20"/>
        </w:rPr>
      </w:pPr>
      <w:r w:rsidRPr="00796618">
        <w:rPr>
          <w:rFonts w:ascii="Verdana" w:eastAsia="Times New Roman" w:hAnsi="Verdana" w:cs="Times New Roman"/>
          <w:color w:val="101010"/>
          <w:sz w:val="20"/>
          <w:szCs w:val="20"/>
        </w:rPr>
        <w:br/>
      </w:r>
      <w:r w:rsidRPr="00796618">
        <w:rPr>
          <w:rFonts w:ascii="Verdana" w:eastAsia="Times New Roman" w:hAnsi="Verdana" w:cs="Times New Roman"/>
          <w:color w:val="101010"/>
          <w:sz w:val="20"/>
          <w:szCs w:val="20"/>
        </w:rPr>
        <w:br/>
      </w:r>
      <w:r w:rsidRPr="00796618">
        <w:rPr>
          <w:rFonts w:ascii="Verdana" w:eastAsia="Times New Roman" w:hAnsi="Verdana" w:cs="Times New Roman"/>
          <w:b/>
          <w:bCs/>
          <w:color w:val="000000"/>
          <w:sz w:val="20"/>
          <w:szCs w:val="20"/>
        </w:rPr>
        <w:t>Rationale for Using the Movie:</w:t>
      </w:r>
      <w:r w:rsidRPr="00796618">
        <w:rPr>
          <w:rFonts w:ascii="Verdana" w:eastAsia="Times New Roman" w:hAnsi="Verdana" w:cs="Times New Roman"/>
          <w:color w:val="101010"/>
          <w:sz w:val="20"/>
          <w:szCs w:val="20"/>
        </w:rPr>
        <w:t> This film provides insight into what it's like to be raised unloved, abused, and hopeless. It shows that with love and nurturing even children of the most dysfunctional families can move forward with their lives and attain</w:t>
      </w:r>
      <w:r w:rsidR="001631D4">
        <w:rPr>
          <w:rFonts w:ascii="Verdana" w:eastAsia="Times New Roman" w:hAnsi="Verdana" w:cs="Times New Roman"/>
          <w:color w:val="101010"/>
          <w:sz w:val="20"/>
          <w:szCs w:val="20"/>
        </w:rPr>
        <w:t xml:space="preserve"> a triumph of the human spirit (</w:t>
      </w:r>
      <w:r w:rsidR="001631D4" w:rsidRPr="001631D4">
        <w:rPr>
          <w:rFonts w:ascii="Verdana" w:eastAsia="Times New Roman" w:hAnsi="Verdana" w:cs="Times New Roman"/>
          <w:color w:val="101010"/>
          <w:sz w:val="20"/>
          <w:szCs w:val="20"/>
        </w:rPr>
        <w:t>http://www.teachwithmovies.org/guides/precious.html</w:t>
      </w:r>
      <w:r w:rsidR="001631D4">
        <w:rPr>
          <w:rFonts w:ascii="Verdana" w:eastAsia="Times New Roman" w:hAnsi="Verdana" w:cs="Times New Roman"/>
          <w:color w:val="101010"/>
          <w:sz w:val="20"/>
          <w:szCs w:val="20"/>
        </w:rPr>
        <w:t>).</w:t>
      </w:r>
      <w:r w:rsidRPr="00796618">
        <w:rPr>
          <w:rFonts w:ascii="Verdana" w:eastAsia="Times New Roman" w:hAnsi="Verdana" w:cs="Times New Roman"/>
          <w:color w:val="101010"/>
          <w:sz w:val="20"/>
          <w:szCs w:val="20"/>
        </w:rPr>
        <w:br/>
      </w:r>
    </w:p>
    <w:p w:rsidR="00031AEE" w:rsidRDefault="001631D4" w:rsidP="00816E37">
      <w:pPr>
        <w:spacing w:after="0" w:line="240" w:lineRule="auto"/>
        <w:rPr>
          <w:rFonts w:ascii="Verdana" w:eastAsia="Times New Roman" w:hAnsi="Verdana" w:cs="Times New Roman"/>
          <w:color w:val="101010"/>
          <w:sz w:val="20"/>
          <w:szCs w:val="20"/>
        </w:rPr>
      </w:pPr>
      <w:r>
        <w:rPr>
          <w:rFonts w:ascii="Verdana" w:eastAsia="Times New Roman" w:hAnsi="Verdana" w:cs="Times New Roman"/>
          <w:b/>
          <w:color w:val="101010"/>
          <w:sz w:val="20"/>
          <w:szCs w:val="20"/>
        </w:rPr>
        <w:t xml:space="preserve">Possible concerns: </w:t>
      </w:r>
      <w:r>
        <w:rPr>
          <w:rFonts w:ascii="Verdana" w:eastAsia="Times New Roman" w:hAnsi="Verdana" w:cs="Times New Roman"/>
          <w:color w:val="101010"/>
          <w:sz w:val="20"/>
          <w:szCs w:val="20"/>
        </w:rPr>
        <w:t>The story</w:t>
      </w:r>
      <w:r w:rsidR="00796618" w:rsidRPr="00796618">
        <w:rPr>
          <w:rFonts w:ascii="Verdana" w:eastAsia="Times New Roman" w:hAnsi="Verdana" w:cs="Times New Roman"/>
          <w:color w:val="101010"/>
          <w:sz w:val="20"/>
          <w:szCs w:val="20"/>
        </w:rPr>
        <w:t xml:space="preserve"> provides graphic depictions of the psychological defense mechanism of </w:t>
      </w:r>
      <w:r w:rsidR="00796618" w:rsidRPr="00796618">
        <w:rPr>
          <w:rFonts w:ascii="Verdana" w:eastAsia="Times New Roman" w:hAnsi="Verdana" w:cs="Times New Roman"/>
          <w:b/>
          <w:color w:val="101010"/>
          <w:sz w:val="20"/>
          <w:szCs w:val="20"/>
        </w:rPr>
        <w:t>dissociation</w:t>
      </w:r>
      <w:r w:rsidR="00796618" w:rsidRPr="00796618">
        <w:rPr>
          <w:rFonts w:ascii="Verdana" w:eastAsia="Times New Roman" w:hAnsi="Verdana" w:cs="Times New Roman"/>
          <w:color w:val="101010"/>
          <w:sz w:val="20"/>
          <w:szCs w:val="20"/>
        </w:rPr>
        <w:t>. </w:t>
      </w:r>
      <w:r w:rsidRPr="00796618">
        <w:rPr>
          <w:rFonts w:ascii="Verdana" w:eastAsia="Times New Roman" w:hAnsi="Verdana" w:cs="Times New Roman"/>
          <w:color w:val="101010"/>
          <w:sz w:val="20"/>
          <w:szCs w:val="20"/>
        </w:rPr>
        <w:t>One incident of the incest/rape and another of a woman masturbating are shown; however, the scenes are not graphic. Repeated instances of physical abuse of a child by her mother are shown. The film is shot through with profanity</w:t>
      </w:r>
      <w:r w:rsidRPr="001631D4">
        <w:t xml:space="preserve"> </w:t>
      </w:r>
      <w:r>
        <w:t>(</w:t>
      </w:r>
      <w:hyperlink r:id="rId5" w:history="1">
        <w:r w:rsidR="00031AEE" w:rsidRPr="0052133C">
          <w:rPr>
            <w:rStyle w:val="Hyperlink"/>
            <w:rFonts w:ascii="Verdana" w:eastAsia="Times New Roman" w:hAnsi="Verdana" w:cs="Times New Roman"/>
            <w:sz w:val="20"/>
            <w:szCs w:val="20"/>
          </w:rPr>
          <w:t>http://www.teachwithmovies.org/guides/precious.html</w:t>
        </w:r>
      </w:hyperlink>
      <w:r>
        <w:rPr>
          <w:rFonts w:ascii="Verdana" w:eastAsia="Times New Roman" w:hAnsi="Verdana" w:cs="Times New Roman"/>
          <w:color w:val="101010"/>
          <w:sz w:val="20"/>
          <w:szCs w:val="20"/>
        </w:rPr>
        <w:t>)</w:t>
      </w:r>
      <w:r w:rsidRPr="00796618">
        <w:rPr>
          <w:rFonts w:ascii="Verdana" w:eastAsia="Times New Roman" w:hAnsi="Verdana" w:cs="Times New Roman"/>
          <w:color w:val="101010"/>
          <w:sz w:val="20"/>
          <w:szCs w:val="20"/>
        </w:rPr>
        <w:t>.</w:t>
      </w:r>
    </w:p>
    <w:p w:rsidR="00031AEE" w:rsidRDefault="00031AEE" w:rsidP="00816E37">
      <w:pPr>
        <w:spacing w:after="0" w:line="240" w:lineRule="auto"/>
        <w:rPr>
          <w:rFonts w:ascii="Verdana" w:eastAsia="Times New Roman" w:hAnsi="Verdana" w:cs="Times New Roman"/>
          <w:color w:val="101010"/>
          <w:sz w:val="20"/>
          <w:szCs w:val="20"/>
        </w:rPr>
      </w:pPr>
    </w:p>
    <w:p w:rsidR="00816E37" w:rsidRDefault="00031AEE" w:rsidP="00031AEE">
      <w:pPr>
        <w:spacing w:after="0" w:line="240" w:lineRule="auto"/>
        <w:rPr>
          <w:rFonts w:ascii="Verdana" w:eastAsia="Times New Roman" w:hAnsi="Verdana" w:cs="Times New Roman"/>
          <w:color w:val="101010"/>
          <w:sz w:val="20"/>
          <w:szCs w:val="20"/>
        </w:rPr>
      </w:pPr>
      <w:r>
        <w:rPr>
          <w:rFonts w:ascii="Verdana" w:eastAsia="Times New Roman" w:hAnsi="Verdana" w:cs="Times New Roman"/>
          <w:color w:val="101010"/>
          <w:sz w:val="20"/>
          <w:szCs w:val="20"/>
        </w:rPr>
        <w:t>*This film could be a possible trigger for some students*</w:t>
      </w:r>
      <w:r w:rsidR="00796618" w:rsidRPr="00796618">
        <w:rPr>
          <w:rFonts w:ascii="Verdana" w:eastAsia="Times New Roman" w:hAnsi="Verdana" w:cs="Times New Roman"/>
          <w:color w:val="101010"/>
          <w:sz w:val="20"/>
          <w:szCs w:val="20"/>
        </w:rPr>
        <w:br/>
      </w:r>
      <w:r w:rsidR="00796618" w:rsidRPr="00796618">
        <w:rPr>
          <w:rFonts w:ascii="Verdana" w:eastAsia="Times New Roman" w:hAnsi="Verdana" w:cs="Times New Roman"/>
          <w:color w:val="101010"/>
          <w:sz w:val="20"/>
          <w:szCs w:val="20"/>
        </w:rPr>
        <w:br/>
      </w:r>
      <w:r w:rsidR="00796618" w:rsidRPr="00796618">
        <w:rPr>
          <w:rFonts w:ascii="Verdana" w:eastAsia="Times New Roman" w:hAnsi="Verdana" w:cs="Times New Roman"/>
          <w:color w:val="101010"/>
          <w:sz w:val="20"/>
          <w:szCs w:val="20"/>
        </w:rPr>
        <w:br/>
      </w:r>
      <w:r w:rsidR="00796618" w:rsidRPr="00796618">
        <w:rPr>
          <w:rFonts w:ascii="Verdana" w:eastAsia="Times New Roman" w:hAnsi="Verdana" w:cs="Times New Roman"/>
          <w:b/>
          <w:bCs/>
          <w:color w:val="000000"/>
          <w:sz w:val="20"/>
          <w:szCs w:val="20"/>
        </w:rPr>
        <w:t>Objectives/Student Outcomes:</w:t>
      </w:r>
    </w:p>
    <w:p w:rsidR="00796618" w:rsidRPr="00796618" w:rsidRDefault="00796618" w:rsidP="00031AEE">
      <w:pPr>
        <w:spacing w:after="0" w:line="240" w:lineRule="auto"/>
        <w:rPr>
          <w:rFonts w:ascii="Verdana" w:eastAsia="Times New Roman" w:hAnsi="Verdana" w:cs="Times New Roman"/>
          <w:color w:val="101010"/>
          <w:sz w:val="20"/>
          <w:szCs w:val="20"/>
        </w:rPr>
      </w:pPr>
      <w:r w:rsidRPr="00796618">
        <w:rPr>
          <w:rFonts w:ascii="Verdana" w:eastAsia="Times New Roman" w:hAnsi="Verdana" w:cs="Times New Roman"/>
          <w:color w:val="101010"/>
          <w:sz w:val="20"/>
          <w:szCs w:val="20"/>
        </w:rPr>
        <w:t xml:space="preserve"> As </w:t>
      </w:r>
      <w:proofErr w:type="spellStart"/>
      <w:r w:rsidRPr="00796618">
        <w:rPr>
          <w:rFonts w:ascii="Verdana" w:eastAsia="Times New Roman" w:hAnsi="Verdana" w:cs="Times New Roman"/>
          <w:color w:val="101010"/>
          <w:sz w:val="20"/>
          <w:szCs w:val="20"/>
        </w:rPr>
        <w:t>Gabourey</w:t>
      </w:r>
      <w:proofErr w:type="spellEnd"/>
      <w:r w:rsidRPr="00796618">
        <w:rPr>
          <w:rFonts w:ascii="Verdana" w:eastAsia="Times New Roman" w:hAnsi="Verdana" w:cs="Times New Roman"/>
          <w:color w:val="101010"/>
          <w:sz w:val="20"/>
          <w:szCs w:val="20"/>
        </w:rPr>
        <w:t xml:space="preserve"> </w:t>
      </w:r>
      <w:proofErr w:type="spellStart"/>
      <w:r w:rsidRPr="00796618">
        <w:rPr>
          <w:rFonts w:ascii="Verdana" w:eastAsia="Times New Roman" w:hAnsi="Verdana" w:cs="Times New Roman"/>
          <w:color w:val="101010"/>
          <w:sz w:val="20"/>
          <w:szCs w:val="20"/>
        </w:rPr>
        <w:t>Sidibe</w:t>
      </w:r>
      <w:proofErr w:type="spellEnd"/>
      <w:r w:rsidRPr="00796618">
        <w:rPr>
          <w:rFonts w:ascii="Verdana" w:eastAsia="Times New Roman" w:hAnsi="Verdana" w:cs="Times New Roman"/>
          <w:color w:val="101010"/>
          <w:sz w:val="20"/>
          <w:szCs w:val="20"/>
        </w:rPr>
        <w:t>, the college student who played the lead role said,</w:t>
      </w:r>
    </w:p>
    <w:p w:rsidR="001631D4" w:rsidRDefault="000E2B6C" w:rsidP="000E2B6C">
      <w:pPr>
        <w:spacing w:after="0" w:line="240" w:lineRule="auto"/>
        <w:ind w:left="720"/>
        <w:rPr>
          <w:rFonts w:ascii="Verdana" w:eastAsia="Times New Roman" w:hAnsi="Verdana" w:cs="Times New Roman"/>
          <w:color w:val="101010"/>
          <w:sz w:val="21"/>
          <w:szCs w:val="21"/>
        </w:rPr>
      </w:pPr>
      <w:r>
        <w:rPr>
          <w:rFonts w:ascii="Verdana" w:eastAsia="Times New Roman" w:hAnsi="Verdana" w:cs="Times New Roman"/>
          <w:color w:val="101010"/>
          <w:sz w:val="21"/>
          <w:szCs w:val="21"/>
        </w:rPr>
        <w:t>“</w:t>
      </w:r>
      <w:r w:rsidR="00796618" w:rsidRPr="00796618">
        <w:rPr>
          <w:rFonts w:ascii="Verdana" w:eastAsia="Times New Roman" w:hAnsi="Verdana" w:cs="Times New Roman"/>
          <w:color w:val="101010"/>
          <w:sz w:val="21"/>
          <w:szCs w:val="21"/>
        </w:rPr>
        <w:t xml:space="preserve">I know this girl. . . . I've seen </w:t>
      </w:r>
      <w:proofErr w:type="gramStart"/>
      <w:r w:rsidR="00796618" w:rsidRPr="00796618">
        <w:rPr>
          <w:rFonts w:ascii="Verdana" w:eastAsia="Times New Roman" w:hAnsi="Verdana" w:cs="Times New Roman"/>
          <w:color w:val="101010"/>
          <w:sz w:val="21"/>
          <w:szCs w:val="21"/>
        </w:rPr>
        <w:t>her,</w:t>
      </w:r>
      <w:proofErr w:type="gramEnd"/>
      <w:r w:rsidR="00796618" w:rsidRPr="00796618">
        <w:rPr>
          <w:rFonts w:ascii="Verdana" w:eastAsia="Times New Roman" w:hAnsi="Verdana" w:cs="Times New Roman"/>
          <w:color w:val="101010"/>
          <w:sz w:val="21"/>
          <w:szCs w:val="21"/>
        </w:rPr>
        <w:t xml:space="preserve"> I've lived beside this girl. . . . I didn't want to be friends with those girls because they had too much drama going on in their lives. I feel guilty for having ignored them." </w:t>
      </w:r>
    </w:p>
    <w:p w:rsidR="000E2B6C" w:rsidRPr="000E2B6C" w:rsidRDefault="000E2B6C" w:rsidP="000E2B6C">
      <w:pPr>
        <w:spacing w:after="0" w:line="240" w:lineRule="auto"/>
        <w:ind w:left="720"/>
        <w:rPr>
          <w:rFonts w:ascii="Verdana" w:eastAsia="Times New Roman" w:hAnsi="Verdana" w:cs="Times New Roman"/>
          <w:color w:val="101010"/>
          <w:sz w:val="21"/>
          <w:szCs w:val="21"/>
        </w:rPr>
      </w:pPr>
    </w:p>
    <w:p w:rsidR="00031AEE" w:rsidRDefault="00796618" w:rsidP="001631D4">
      <w:pPr>
        <w:spacing w:after="240" w:line="240" w:lineRule="auto"/>
        <w:rPr>
          <w:rFonts w:ascii="Verdana" w:eastAsia="Times New Roman" w:hAnsi="Verdana" w:cs="Times New Roman"/>
          <w:color w:val="101010"/>
          <w:sz w:val="20"/>
          <w:szCs w:val="20"/>
        </w:rPr>
      </w:pPr>
      <w:r w:rsidRPr="00796618">
        <w:rPr>
          <w:rFonts w:ascii="Verdana" w:eastAsia="Times New Roman" w:hAnsi="Verdana" w:cs="Times New Roman"/>
          <w:color w:val="101010"/>
          <w:sz w:val="20"/>
          <w:szCs w:val="20"/>
        </w:rPr>
        <w:t xml:space="preserve">The </w:t>
      </w:r>
      <w:r w:rsidR="001631D4">
        <w:rPr>
          <w:rFonts w:ascii="Verdana" w:eastAsia="Times New Roman" w:hAnsi="Verdana" w:cs="Times New Roman"/>
          <w:color w:val="101010"/>
          <w:sz w:val="20"/>
          <w:szCs w:val="20"/>
        </w:rPr>
        <w:t xml:space="preserve">topics and questions, emotions and reactions will be used to inform </w:t>
      </w:r>
      <w:r w:rsidRPr="00796618">
        <w:rPr>
          <w:rFonts w:ascii="Verdana" w:eastAsia="Times New Roman" w:hAnsi="Verdana" w:cs="Times New Roman"/>
          <w:color w:val="101010"/>
          <w:sz w:val="20"/>
          <w:szCs w:val="20"/>
        </w:rPr>
        <w:t xml:space="preserve">writing assignments </w:t>
      </w:r>
      <w:r w:rsidR="00816E37">
        <w:rPr>
          <w:rFonts w:ascii="Verdana" w:eastAsia="Times New Roman" w:hAnsi="Verdana" w:cs="Times New Roman"/>
          <w:color w:val="101010"/>
          <w:sz w:val="20"/>
          <w:szCs w:val="20"/>
        </w:rPr>
        <w:t xml:space="preserve">and class discussion. </w:t>
      </w:r>
      <w:r w:rsidR="001631D4">
        <w:rPr>
          <w:rFonts w:ascii="Verdana" w:eastAsia="Times New Roman" w:hAnsi="Verdana" w:cs="Times New Roman"/>
          <w:color w:val="101010"/>
          <w:sz w:val="20"/>
          <w:szCs w:val="20"/>
        </w:rPr>
        <w:t xml:space="preserve">We </w:t>
      </w:r>
      <w:r w:rsidR="00816E37">
        <w:rPr>
          <w:rFonts w:ascii="Verdana" w:eastAsia="Times New Roman" w:hAnsi="Verdana" w:cs="Times New Roman"/>
          <w:color w:val="101010"/>
          <w:sz w:val="20"/>
          <w:szCs w:val="20"/>
        </w:rPr>
        <w:t xml:space="preserve">will culminate </w:t>
      </w:r>
      <w:r w:rsidR="001631D4">
        <w:rPr>
          <w:rFonts w:ascii="Verdana" w:eastAsia="Times New Roman" w:hAnsi="Verdana" w:cs="Times New Roman"/>
          <w:color w:val="101010"/>
          <w:sz w:val="20"/>
          <w:szCs w:val="20"/>
        </w:rPr>
        <w:t xml:space="preserve">the project with </w:t>
      </w:r>
      <w:r w:rsidR="00816E37">
        <w:rPr>
          <w:rFonts w:ascii="Verdana" w:eastAsia="Times New Roman" w:hAnsi="Verdana" w:cs="Times New Roman"/>
          <w:color w:val="101010"/>
          <w:sz w:val="20"/>
          <w:szCs w:val="20"/>
        </w:rPr>
        <w:t xml:space="preserve">a small research assignment in which students will further their knowledge on a chosen topic related to the film. </w:t>
      </w:r>
      <w:r w:rsidRPr="00796618">
        <w:rPr>
          <w:rFonts w:ascii="Verdana" w:eastAsia="Times New Roman" w:hAnsi="Verdana" w:cs="Times New Roman"/>
          <w:color w:val="101010"/>
          <w:sz w:val="20"/>
          <w:szCs w:val="20"/>
        </w:rPr>
        <w:t> </w:t>
      </w:r>
      <w:bookmarkStart w:id="1" w:name="PossibleProblems"/>
      <w:bookmarkEnd w:id="1"/>
    </w:p>
    <w:p w:rsidR="00031AEE" w:rsidRPr="000E2B6C" w:rsidRDefault="00031AEE" w:rsidP="000E2B6C">
      <w:pPr>
        <w:spacing w:after="240" w:line="240" w:lineRule="auto"/>
        <w:rPr>
          <w:rFonts w:ascii="Verdana" w:eastAsia="Times New Roman" w:hAnsi="Verdana" w:cs="Times New Roman"/>
          <w:b/>
          <w:color w:val="101010"/>
          <w:sz w:val="20"/>
          <w:szCs w:val="20"/>
        </w:rPr>
      </w:pPr>
      <w:r w:rsidRPr="00031AEE">
        <w:rPr>
          <w:rFonts w:ascii="Verdana" w:eastAsia="Times New Roman" w:hAnsi="Verdana" w:cs="Times New Roman"/>
          <w:b/>
          <w:color w:val="101010"/>
          <w:sz w:val="20"/>
          <w:szCs w:val="20"/>
        </w:rPr>
        <w:t xml:space="preserve">Please note: </w:t>
      </w:r>
      <w:r>
        <w:rPr>
          <w:rFonts w:ascii="Verdana" w:eastAsia="Times New Roman" w:hAnsi="Verdana" w:cs="Times New Roman"/>
          <w:color w:val="101010"/>
          <w:sz w:val="20"/>
          <w:szCs w:val="20"/>
        </w:rPr>
        <w:t>Students without permission to view the film or who, for their own reasons, choose not to, will be given an alternative assignment in the library. This assignment will look into Canada’s social programs dealing with teen pregnancy, child abuse, and resources</w:t>
      </w:r>
      <w:r w:rsidR="000E2B6C">
        <w:rPr>
          <w:rFonts w:ascii="Verdana" w:eastAsia="Times New Roman" w:hAnsi="Verdana" w:cs="Times New Roman"/>
          <w:color w:val="101010"/>
          <w:sz w:val="20"/>
          <w:szCs w:val="20"/>
        </w:rPr>
        <w:t xml:space="preserve"> and support for those in need. </w:t>
      </w:r>
      <w:r w:rsidR="000E2B6C">
        <w:rPr>
          <w:rFonts w:ascii="Verdana" w:eastAsia="Times New Roman" w:hAnsi="Verdana" w:cs="Times New Roman"/>
          <w:b/>
          <w:color w:val="101010"/>
          <w:sz w:val="20"/>
          <w:szCs w:val="20"/>
        </w:rPr>
        <w:t xml:space="preserve">Please see attached permission slip form. </w:t>
      </w:r>
    </w:p>
    <w:p w:rsidR="00031AEE" w:rsidRPr="00031AEE" w:rsidRDefault="00031AEE" w:rsidP="00031AEE">
      <w:pPr>
        <w:shd w:val="clear" w:color="auto" w:fill="FFFFFF"/>
        <w:spacing w:before="100" w:beforeAutospacing="1" w:after="100" w:afterAutospacing="1" w:line="240" w:lineRule="auto"/>
        <w:outlineLvl w:val="3"/>
        <w:rPr>
          <w:rFonts w:ascii="Verdana" w:eastAsia="Times New Roman" w:hAnsi="Verdana" w:cs="Times New Roman"/>
          <w:b/>
          <w:bCs/>
          <w:color w:val="101010"/>
          <w:sz w:val="27"/>
          <w:szCs w:val="27"/>
        </w:rPr>
      </w:pPr>
      <w:r>
        <w:rPr>
          <w:rFonts w:ascii="Verdana" w:eastAsia="Times New Roman" w:hAnsi="Verdana" w:cs="Times New Roman"/>
          <w:b/>
          <w:bCs/>
          <w:color w:val="101010"/>
          <w:sz w:val="27"/>
          <w:szCs w:val="27"/>
        </w:rPr>
        <w:lastRenderedPageBreak/>
        <w:t xml:space="preserve">MOVIE PERMISSION SLIP: </w:t>
      </w:r>
    </w:p>
    <w:p w:rsidR="000E2B6C" w:rsidRDefault="00031AEE" w:rsidP="00031AEE">
      <w:pPr>
        <w:shd w:val="clear" w:color="auto" w:fill="FFFFFF"/>
        <w:spacing w:before="100" w:beforeAutospacing="1" w:after="240" w:line="240" w:lineRule="auto"/>
        <w:rPr>
          <w:rFonts w:ascii="Verdana" w:eastAsia="Times New Roman" w:hAnsi="Verdana" w:cs="Times New Roman"/>
          <w:color w:val="FF9900"/>
          <w:sz w:val="21"/>
          <w:szCs w:val="21"/>
        </w:rPr>
      </w:pPr>
      <w:r w:rsidRPr="00031AEE">
        <w:rPr>
          <w:rFonts w:ascii="Verdana" w:eastAsia="Times New Roman" w:hAnsi="Verdana" w:cs="Times New Roman"/>
          <w:color w:val="101010"/>
          <w:sz w:val="21"/>
          <w:szCs w:val="21"/>
        </w:rPr>
        <w:t xml:space="preserve">I have reviewed the </w:t>
      </w:r>
      <w:r w:rsidR="000E2B6C">
        <w:rPr>
          <w:rFonts w:ascii="Verdana" w:eastAsia="Times New Roman" w:hAnsi="Verdana" w:cs="Times New Roman"/>
          <w:color w:val="101010"/>
          <w:sz w:val="21"/>
          <w:szCs w:val="21"/>
        </w:rPr>
        <w:t>description, rationale, possible concerns, and objections</w:t>
      </w:r>
      <w:r w:rsidRPr="00031AEE">
        <w:rPr>
          <w:rFonts w:ascii="Verdana" w:eastAsia="Times New Roman" w:hAnsi="Verdana" w:cs="Times New Roman"/>
          <w:color w:val="101010"/>
          <w:sz w:val="21"/>
          <w:szCs w:val="21"/>
        </w:rPr>
        <w:t xml:space="preserve"> sections of the attached </w:t>
      </w:r>
      <w:r w:rsidR="000E2B6C">
        <w:rPr>
          <w:rFonts w:ascii="Verdana" w:eastAsia="Times New Roman" w:hAnsi="Verdana" w:cs="Times New Roman"/>
          <w:color w:val="101010"/>
          <w:sz w:val="21"/>
          <w:szCs w:val="21"/>
        </w:rPr>
        <w:t>movie permission form for Family and Gender studies</w:t>
      </w:r>
      <w:r w:rsidRPr="00031AEE">
        <w:rPr>
          <w:rFonts w:ascii="Verdana" w:eastAsia="Times New Roman" w:hAnsi="Verdana" w:cs="Times New Roman"/>
          <w:color w:val="101010"/>
          <w:sz w:val="21"/>
          <w:szCs w:val="21"/>
        </w:rPr>
        <w:t xml:space="preserve">. I am aware that the Motion Picture Association of America (MPAA) has given this film the rating </w:t>
      </w:r>
      <w:r w:rsidR="000E2B6C">
        <w:rPr>
          <w:rFonts w:ascii="Verdana" w:eastAsia="Times New Roman" w:hAnsi="Verdana" w:cs="Times New Roman"/>
          <w:color w:val="101010"/>
          <w:sz w:val="21"/>
          <w:szCs w:val="21"/>
        </w:rPr>
        <w:t xml:space="preserve">R and for ages 15+. I have been informed that there is an alternative assignment. </w:t>
      </w:r>
      <w:r w:rsidRPr="00031AEE">
        <w:rPr>
          <w:rFonts w:ascii="Verdana" w:eastAsia="Times New Roman" w:hAnsi="Verdana" w:cs="Times New Roman"/>
          <w:color w:val="101010"/>
          <w:sz w:val="21"/>
          <w:szCs w:val="21"/>
        </w:rPr>
        <w:br/>
      </w:r>
    </w:p>
    <w:p w:rsidR="00031AEE" w:rsidRPr="00031AEE" w:rsidRDefault="00031AEE" w:rsidP="00031AEE">
      <w:pPr>
        <w:shd w:val="clear" w:color="auto" w:fill="FFFFFF"/>
        <w:spacing w:before="100" w:beforeAutospacing="1" w:after="240" w:line="240" w:lineRule="auto"/>
        <w:rPr>
          <w:rFonts w:ascii="Verdana" w:eastAsia="Times New Roman" w:hAnsi="Verdana" w:cs="Times New Roman"/>
          <w:color w:val="101010"/>
          <w:sz w:val="21"/>
          <w:szCs w:val="21"/>
        </w:rPr>
      </w:pPr>
      <w:r w:rsidRPr="00031AEE">
        <w:rPr>
          <w:rFonts w:ascii="Verdana" w:eastAsia="Times New Roman" w:hAnsi="Verdana" w:cs="Times New Roman"/>
          <w:color w:val="101010"/>
          <w:sz w:val="21"/>
          <w:szCs w:val="21"/>
        </w:rPr>
        <w:br/>
        <w:t>I give permission for my child _____________________________________ to watch the film in </w:t>
      </w:r>
      <w:r w:rsidR="000E2B6C">
        <w:rPr>
          <w:rFonts w:ascii="Verdana" w:eastAsia="Times New Roman" w:hAnsi="Verdana" w:cs="Times New Roman"/>
          <w:color w:val="FF9900"/>
          <w:sz w:val="21"/>
          <w:szCs w:val="21"/>
        </w:rPr>
        <w:t xml:space="preserve">Family and Gender Studies. </w:t>
      </w:r>
      <w:r w:rsidRPr="00031AEE">
        <w:rPr>
          <w:rFonts w:ascii="Verdana" w:eastAsia="Times New Roman" w:hAnsi="Verdana" w:cs="Times New Roman"/>
          <w:color w:val="101010"/>
          <w:sz w:val="21"/>
          <w:szCs w:val="21"/>
        </w:rPr>
        <w:br/>
      </w:r>
      <w:r w:rsidRPr="00031AEE">
        <w:rPr>
          <w:rFonts w:ascii="Verdana" w:eastAsia="Times New Roman" w:hAnsi="Verdana" w:cs="Times New Roman"/>
          <w:color w:val="101010"/>
          <w:sz w:val="21"/>
          <w:szCs w:val="21"/>
        </w:rPr>
        <w:br/>
      </w:r>
      <w:r w:rsidRPr="00031AEE">
        <w:rPr>
          <w:rFonts w:ascii="Verdana" w:eastAsia="Times New Roman" w:hAnsi="Verdana" w:cs="Times New Roman"/>
          <w:color w:val="101010"/>
          <w:sz w:val="21"/>
          <w:szCs w:val="21"/>
        </w:rPr>
        <w:br/>
        <w:t>_______</w:t>
      </w:r>
      <w:r w:rsidR="000E2B6C">
        <w:rPr>
          <w:rFonts w:ascii="Verdana" w:eastAsia="Times New Roman" w:hAnsi="Verdana" w:cs="Times New Roman"/>
          <w:color w:val="101010"/>
          <w:sz w:val="21"/>
          <w:szCs w:val="21"/>
        </w:rPr>
        <w:t>___________________________________________________________</w:t>
      </w:r>
      <w:bookmarkStart w:id="2" w:name="_GoBack"/>
      <w:bookmarkEnd w:id="2"/>
      <w:r w:rsidRPr="00031AEE">
        <w:rPr>
          <w:rFonts w:ascii="Verdana" w:eastAsia="Times New Roman" w:hAnsi="Verdana" w:cs="Times New Roman"/>
          <w:color w:val="101010"/>
          <w:sz w:val="21"/>
          <w:szCs w:val="21"/>
        </w:rPr>
        <w:br/>
      </w:r>
      <w:r w:rsidRPr="00031AEE">
        <w:rPr>
          <w:rFonts w:ascii="Verdana" w:eastAsia="Times New Roman" w:hAnsi="Verdana" w:cs="Times New Roman"/>
          <w:i/>
          <w:iCs/>
          <w:color w:val="101010"/>
          <w:sz w:val="21"/>
          <w:szCs w:val="21"/>
        </w:rPr>
        <w:t xml:space="preserve">Signature </w:t>
      </w:r>
      <w:r w:rsidR="000E2B6C">
        <w:rPr>
          <w:rFonts w:ascii="Verdana" w:eastAsia="Times New Roman" w:hAnsi="Verdana" w:cs="Times New Roman"/>
          <w:i/>
          <w:iCs/>
          <w:color w:val="101010"/>
          <w:sz w:val="21"/>
          <w:szCs w:val="21"/>
        </w:rPr>
        <w:t xml:space="preserve">and email </w:t>
      </w:r>
      <w:r w:rsidRPr="00031AEE">
        <w:rPr>
          <w:rFonts w:ascii="Verdana" w:eastAsia="Times New Roman" w:hAnsi="Verdana" w:cs="Times New Roman"/>
          <w:i/>
          <w:iCs/>
          <w:color w:val="101010"/>
          <w:sz w:val="21"/>
          <w:szCs w:val="21"/>
        </w:rPr>
        <w:t>of Parent</w:t>
      </w:r>
    </w:p>
    <w:p w:rsidR="00031AEE" w:rsidRPr="00031AEE" w:rsidRDefault="00031AEE" w:rsidP="00031AEE">
      <w:pPr>
        <w:shd w:val="clear" w:color="auto" w:fill="FFFFFF"/>
        <w:spacing w:after="0" w:line="240" w:lineRule="auto"/>
        <w:jc w:val="center"/>
        <w:rPr>
          <w:rFonts w:ascii="Verdana" w:eastAsia="Times New Roman" w:hAnsi="Verdana" w:cs="Times New Roman"/>
          <w:color w:val="101010"/>
          <w:sz w:val="21"/>
          <w:szCs w:val="21"/>
        </w:rPr>
      </w:pPr>
      <w:r w:rsidRPr="00031AEE">
        <w:rPr>
          <w:rFonts w:ascii="Verdana" w:eastAsia="Times New Roman" w:hAnsi="Verdana" w:cs="Times New Roman"/>
          <w:color w:val="101010"/>
          <w:sz w:val="21"/>
          <w:szCs w:val="21"/>
        </w:rPr>
        <w:t>Please return only the signed permission slip.</w:t>
      </w:r>
    </w:p>
    <w:p w:rsidR="00031AEE" w:rsidRPr="00031AEE" w:rsidRDefault="00031AEE" w:rsidP="00031AEE">
      <w:pPr>
        <w:spacing w:after="0" w:line="240" w:lineRule="auto"/>
        <w:rPr>
          <w:rFonts w:ascii="Times New Roman" w:eastAsia="Times New Roman" w:hAnsi="Times New Roman" w:cs="Times New Roman"/>
          <w:sz w:val="24"/>
          <w:szCs w:val="24"/>
        </w:rPr>
      </w:pPr>
    </w:p>
    <w:p w:rsidR="00031AEE" w:rsidRPr="00031AEE" w:rsidRDefault="00031AEE" w:rsidP="00031AEE">
      <w:pPr>
        <w:spacing w:after="0" w:line="240" w:lineRule="auto"/>
        <w:rPr>
          <w:rFonts w:ascii="Times New Roman" w:eastAsia="Times New Roman" w:hAnsi="Times New Roman" w:cs="Times New Roman"/>
          <w:sz w:val="24"/>
          <w:szCs w:val="24"/>
        </w:rPr>
      </w:pPr>
      <w:r w:rsidRPr="00031AEE">
        <w:rPr>
          <w:rFonts w:ascii="Times New Roman" w:eastAsia="Times New Roman" w:hAnsi="Times New Roman" w:cs="Times New Roman"/>
          <w:sz w:val="24"/>
          <w:szCs w:val="24"/>
        </w:rPr>
        <w:pict>
          <v:rect id="_x0000_i1025" style="width:223.2pt;height:1.5pt" o:hrpct="0" o:hralign="center" o:hrstd="t" o:hrnoshade="t" o:hr="t" fillcolor="#ccc" stroked="f"/>
        </w:pict>
      </w:r>
    </w:p>
    <w:p w:rsidR="00796618" w:rsidRPr="00796618" w:rsidRDefault="00796618" w:rsidP="00816E37">
      <w:pPr>
        <w:spacing w:after="240" w:line="240" w:lineRule="auto"/>
        <w:rPr>
          <w:rFonts w:ascii="Verdana" w:eastAsia="Times New Roman" w:hAnsi="Verdana" w:cs="Times New Roman"/>
          <w:color w:val="101010"/>
          <w:sz w:val="20"/>
          <w:szCs w:val="20"/>
        </w:rPr>
      </w:pPr>
      <w:r w:rsidRPr="00796618">
        <w:rPr>
          <w:rFonts w:ascii="Verdana" w:eastAsia="Times New Roman" w:hAnsi="Verdana" w:cs="Times New Roman"/>
          <w:color w:val="101010"/>
          <w:sz w:val="20"/>
          <w:szCs w:val="20"/>
        </w:rPr>
        <w:br/>
      </w:r>
      <w:r w:rsidRPr="00796618">
        <w:rPr>
          <w:rFonts w:ascii="Verdana" w:eastAsia="Times New Roman" w:hAnsi="Verdana" w:cs="Times New Roman"/>
          <w:color w:val="101010"/>
          <w:sz w:val="20"/>
          <w:szCs w:val="20"/>
        </w:rPr>
        <w:br/>
      </w:r>
      <w:r w:rsidRPr="00796618">
        <w:rPr>
          <w:rFonts w:ascii="Verdana" w:eastAsia="Times New Roman" w:hAnsi="Verdana" w:cs="Times New Roman"/>
          <w:color w:val="101010"/>
          <w:sz w:val="20"/>
          <w:szCs w:val="20"/>
        </w:rPr>
        <w:br/>
      </w:r>
    </w:p>
    <w:p w:rsidR="00796618" w:rsidRPr="00796618" w:rsidRDefault="00796618" w:rsidP="00796618">
      <w:pPr>
        <w:rPr>
          <w:b/>
          <w:sz w:val="28"/>
          <w:szCs w:val="28"/>
        </w:rPr>
      </w:pPr>
    </w:p>
    <w:sectPr w:rsidR="00796618" w:rsidRPr="00796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18"/>
    <w:rsid w:val="00031AEE"/>
    <w:rsid w:val="000E2B6C"/>
    <w:rsid w:val="001631D4"/>
    <w:rsid w:val="00796618"/>
    <w:rsid w:val="00816E37"/>
    <w:rsid w:val="008F23C4"/>
    <w:rsid w:val="00B0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966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6618"/>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96618"/>
  </w:style>
  <w:style w:type="character" w:styleId="Hyperlink">
    <w:name w:val="Hyperlink"/>
    <w:basedOn w:val="DefaultParagraphFont"/>
    <w:uiPriority w:val="99"/>
    <w:unhideWhenUsed/>
    <w:rsid w:val="00796618"/>
    <w:rPr>
      <w:color w:val="0000FF"/>
      <w:u w:val="single"/>
    </w:rPr>
  </w:style>
  <w:style w:type="character" w:styleId="Emphasis">
    <w:name w:val="Emphasis"/>
    <w:basedOn w:val="DefaultParagraphFont"/>
    <w:uiPriority w:val="20"/>
    <w:qFormat/>
    <w:rsid w:val="00796618"/>
    <w:rPr>
      <w:i/>
      <w:iCs/>
    </w:rPr>
  </w:style>
  <w:style w:type="paragraph" w:styleId="NormalWeb">
    <w:name w:val="Normal (Web)"/>
    <w:basedOn w:val="Normal"/>
    <w:uiPriority w:val="99"/>
    <w:semiHidden/>
    <w:unhideWhenUsed/>
    <w:rsid w:val="00031A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966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6618"/>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96618"/>
  </w:style>
  <w:style w:type="character" w:styleId="Hyperlink">
    <w:name w:val="Hyperlink"/>
    <w:basedOn w:val="DefaultParagraphFont"/>
    <w:uiPriority w:val="99"/>
    <w:unhideWhenUsed/>
    <w:rsid w:val="00796618"/>
    <w:rPr>
      <w:color w:val="0000FF"/>
      <w:u w:val="single"/>
    </w:rPr>
  </w:style>
  <w:style w:type="character" w:styleId="Emphasis">
    <w:name w:val="Emphasis"/>
    <w:basedOn w:val="DefaultParagraphFont"/>
    <w:uiPriority w:val="20"/>
    <w:qFormat/>
    <w:rsid w:val="00796618"/>
    <w:rPr>
      <w:i/>
      <w:iCs/>
    </w:rPr>
  </w:style>
  <w:style w:type="paragraph" w:styleId="NormalWeb">
    <w:name w:val="Normal (Web)"/>
    <w:basedOn w:val="Normal"/>
    <w:uiPriority w:val="99"/>
    <w:semiHidden/>
    <w:unhideWhenUsed/>
    <w:rsid w:val="00031A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829">
      <w:bodyDiv w:val="1"/>
      <w:marLeft w:val="0"/>
      <w:marRight w:val="0"/>
      <w:marTop w:val="0"/>
      <w:marBottom w:val="0"/>
      <w:divBdr>
        <w:top w:val="none" w:sz="0" w:space="0" w:color="auto"/>
        <w:left w:val="none" w:sz="0" w:space="0" w:color="auto"/>
        <w:bottom w:val="none" w:sz="0" w:space="0" w:color="auto"/>
        <w:right w:val="none" w:sz="0" w:space="0" w:color="auto"/>
      </w:divBdr>
    </w:div>
    <w:div w:id="54133198">
      <w:bodyDiv w:val="1"/>
      <w:marLeft w:val="0"/>
      <w:marRight w:val="0"/>
      <w:marTop w:val="0"/>
      <w:marBottom w:val="0"/>
      <w:divBdr>
        <w:top w:val="none" w:sz="0" w:space="0" w:color="auto"/>
        <w:left w:val="none" w:sz="0" w:space="0" w:color="auto"/>
        <w:bottom w:val="none" w:sz="0" w:space="0" w:color="auto"/>
        <w:right w:val="none" w:sz="0" w:space="0" w:color="auto"/>
      </w:divBdr>
      <w:divsChild>
        <w:div w:id="110976404">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 w:id="6457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chwithmovies.org/guides/precio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DFEDF6D9.dotm</Template>
  <TotalTime>30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2014-11-27T23:24:00Z</dcterms:created>
  <dcterms:modified xsi:type="dcterms:W3CDTF">2014-11-27T23:54:00Z</dcterms:modified>
</cp:coreProperties>
</file>