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0E6D97" w:rsidP="000E6D9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Precious</w:t>
      </w:r>
      <w:r>
        <w:rPr>
          <w:b/>
          <w:sz w:val="28"/>
          <w:szCs w:val="28"/>
        </w:rPr>
        <w:t xml:space="preserve"> alternative assignment</w:t>
      </w:r>
    </w:p>
    <w:p w:rsidR="000E6D97" w:rsidRDefault="000E6D97" w:rsidP="000E6D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Mz</w:t>
      </w:r>
      <w:proofErr w:type="spellEnd"/>
      <w:r>
        <w:rPr>
          <w:b/>
          <w:sz w:val="28"/>
          <w:szCs w:val="28"/>
        </w:rPr>
        <w:t>. Hope</w:t>
      </w:r>
    </w:p>
    <w:p w:rsidR="000E6D97" w:rsidRDefault="000E6D97" w:rsidP="000E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Gender Studies</w:t>
      </w:r>
    </w:p>
    <w:p w:rsidR="000E6D97" w:rsidRDefault="000E6D97" w:rsidP="000E6D97">
      <w:pPr>
        <w:jc w:val="center"/>
        <w:rPr>
          <w:b/>
          <w:sz w:val="28"/>
          <w:szCs w:val="28"/>
        </w:rPr>
      </w:pPr>
    </w:p>
    <w:p w:rsidR="000E6D97" w:rsidRDefault="00A13287" w:rsidP="000E6D97">
      <w:pPr>
        <w:rPr>
          <w:sz w:val="28"/>
          <w:szCs w:val="28"/>
        </w:rPr>
      </w:pPr>
      <w:r>
        <w:rPr>
          <w:sz w:val="28"/>
          <w:szCs w:val="28"/>
        </w:rPr>
        <w:t>Please choose ONE of the following topics and prepare either a five paragraph essay, in standard essay format, or a visual presentation for the class, in any format you choose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. Prezi, </w:t>
      </w:r>
      <w:proofErr w:type="spellStart"/>
      <w:proofErr w:type="gramStart"/>
      <w:r>
        <w:rPr>
          <w:sz w:val="28"/>
          <w:szCs w:val="28"/>
        </w:rPr>
        <w:t>powerpoint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:rsidR="00A13287" w:rsidRDefault="00A13287" w:rsidP="000E6D97">
      <w:pPr>
        <w:rPr>
          <w:sz w:val="28"/>
          <w:szCs w:val="28"/>
        </w:rPr>
      </w:pPr>
    </w:p>
    <w:p w:rsidR="00A13287" w:rsidRDefault="00A13287" w:rsidP="00A1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role does “intersectionality” play in the lives of African Americans/ Black Canadians today? For example, you could look at three social services and attempt to assess their availability to certain members of the Black population. </w:t>
      </w:r>
    </w:p>
    <w:p w:rsidR="00A13287" w:rsidRDefault="00A13287" w:rsidP="00A13287">
      <w:pPr>
        <w:pStyle w:val="ListParagraph"/>
        <w:rPr>
          <w:sz w:val="28"/>
          <w:szCs w:val="28"/>
        </w:rPr>
      </w:pPr>
    </w:p>
    <w:p w:rsidR="00A13287" w:rsidRDefault="00A13287" w:rsidP="00A1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the welfare program and its benefits and pitfalls. Cover contributing circumstances, </w:t>
      </w:r>
      <w:r w:rsidR="009B1658">
        <w:rPr>
          <w:sz w:val="28"/>
          <w:szCs w:val="28"/>
        </w:rPr>
        <w:t xml:space="preserve">loopholes, accessibility, and effectiveness.  </w:t>
      </w:r>
    </w:p>
    <w:p w:rsidR="009B1658" w:rsidRPr="009B1658" w:rsidRDefault="009B1658" w:rsidP="009B1658">
      <w:pPr>
        <w:pStyle w:val="ListParagraph"/>
        <w:rPr>
          <w:sz w:val="28"/>
          <w:szCs w:val="28"/>
        </w:rPr>
      </w:pPr>
    </w:p>
    <w:p w:rsidR="009B1658" w:rsidRDefault="009B1658" w:rsidP="00A1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child welfare in Canada. Look at three distinct groups in terms of intersectionality (Race, Class, </w:t>
      </w:r>
      <w:proofErr w:type="gramStart"/>
      <w:r>
        <w:rPr>
          <w:sz w:val="28"/>
          <w:szCs w:val="28"/>
        </w:rPr>
        <w:t>Gender</w:t>
      </w:r>
      <w:proofErr w:type="gramEnd"/>
      <w:r>
        <w:rPr>
          <w:sz w:val="28"/>
          <w:szCs w:val="28"/>
        </w:rPr>
        <w:t>) and determine whether or not our child protection service systems are effective or not.</w:t>
      </w:r>
    </w:p>
    <w:p w:rsidR="009B1658" w:rsidRPr="009B1658" w:rsidRDefault="009B1658" w:rsidP="009B1658">
      <w:pPr>
        <w:pStyle w:val="ListParagraph"/>
        <w:rPr>
          <w:sz w:val="28"/>
          <w:szCs w:val="28"/>
        </w:rPr>
      </w:pPr>
    </w:p>
    <w:p w:rsidR="009B1658" w:rsidRDefault="009B1658" w:rsidP="00A1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Assess our education system across Canada in terms of access, effectiveness, rates of graduation, </w:t>
      </w:r>
      <w:proofErr w:type="gramStart"/>
      <w:r>
        <w:rPr>
          <w:sz w:val="28"/>
          <w:szCs w:val="28"/>
        </w:rPr>
        <w:t>rates</w:t>
      </w:r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post secondary</w:t>
      </w:r>
      <w:proofErr w:type="spellEnd"/>
      <w:r>
        <w:rPr>
          <w:sz w:val="28"/>
          <w:szCs w:val="28"/>
        </w:rPr>
        <w:t xml:space="preserve"> and cross reference these results with what you have learned about intersectionality. For example, does our education system deliver on its promises across race, class, gender, etc.?</w:t>
      </w:r>
    </w:p>
    <w:p w:rsidR="009B1658" w:rsidRPr="009B1658" w:rsidRDefault="009B1658" w:rsidP="009B1658">
      <w:pPr>
        <w:pStyle w:val="ListParagraph"/>
        <w:rPr>
          <w:sz w:val="28"/>
          <w:szCs w:val="28"/>
        </w:rPr>
      </w:pPr>
    </w:p>
    <w:p w:rsidR="009B1658" w:rsidRPr="00A13287" w:rsidRDefault="009B1658" w:rsidP="009B1658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9B1658" w:rsidRPr="00A1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2D9"/>
    <w:multiLevelType w:val="hybridMultilevel"/>
    <w:tmpl w:val="9572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7"/>
    <w:rsid w:val="000E6D97"/>
    <w:rsid w:val="00444423"/>
    <w:rsid w:val="004E3EB9"/>
    <w:rsid w:val="009B1658"/>
    <w:rsid w:val="00A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BC2C5235.dotm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2015-09-29T18:49:00Z</dcterms:created>
  <dcterms:modified xsi:type="dcterms:W3CDTF">2015-09-29T19:14:00Z</dcterms:modified>
</cp:coreProperties>
</file>