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F0" w:rsidRDefault="00964958">
      <w:pPr>
        <w:spacing w:after="160" w:line="259" w:lineRule="auto"/>
        <w:jc w:val="center"/>
        <w:rPr>
          <w:rFonts w:ascii="Calibri" w:eastAsia="Calibri" w:hAnsi="Calibri" w:cs="Calibri"/>
          <w:b/>
          <w:sz w:val="28"/>
        </w:rPr>
      </w:pPr>
      <w:r>
        <w:rPr>
          <w:rFonts w:ascii="Calibri" w:eastAsia="Calibri" w:hAnsi="Calibri" w:cs="Calibri"/>
          <w:b/>
          <w:sz w:val="28"/>
        </w:rPr>
        <w:t xml:space="preserve">Nonverbal Communication: Messages </w:t>
      </w:r>
      <w:proofErr w:type="gramStart"/>
      <w:r>
        <w:rPr>
          <w:rFonts w:ascii="Calibri" w:eastAsia="Calibri" w:hAnsi="Calibri" w:cs="Calibri"/>
          <w:b/>
          <w:sz w:val="28"/>
        </w:rPr>
        <w:t>Without</w:t>
      </w:r>
      <w:proofErr w:type="gramEnd"/>
      <w:r>
        <w:rPr>
          <w:rFonts w:ascii="Calibri" w:eastAsia="Calibri" w:hAnsi="Calibri" w:cs="Calibri"/>
          <w:b/>
          <w:sz w:val="28"/>
        </w:rPr>
        <w:t xml:space="preserve"> Words</w:t>
      </w:r>
    </w:p>
    <w:p w:rsidR="00B344F0" w:rsidRDefault="00964958">
      <w:pPr>
        <w:spacing w:after="160" w:line="259" w:lineRule="auto"/>
        <w:rPr>
          <w:rFonts w:ascii="Calibri" w:eastAsia="Calibri" w:hAnsi="Calibri" w:cs="Calibri"/>
          <w:b/>
          <w:sz w:val="28"/>
        </w:rPr>
      </w:pPr>
      <w:r>
        <w:rPr>
          <w:rFonts w:ascii="Calibri" w:eastAsia="Calibri" w:hAnsi="Calibri" w:cs="Calibri"/>
          <w:b/>
          <w:sz w:val="28"/>
        </w:rPr>
        <w:t xml:space="preserve">Key Terms: </w:t>
      </w:r>
    </w:p>
    <w:p w:rsidR="00477438" w:rsidRDefault="00964958">
      <w:pPr>
        <w:spacing w:after="160" w:line="259" w:lineRule="auto"/>
        <w:rPr>
          <w:rFonts w:ascii="Calibri" w:eastAsia="Calibri" w:hAnsi="Calibri" w:cs="Calibri"/>
          <w:b/>
          <w:sz w:val="28"/>
        </w:rPr>
      </w:pPr>
      <w:r>
        <w:rPr>
          <w:rFonts w:ascii="Calibri" w:eastAsia="Calibri" w:hAnsi="Calibri" w:cs="Calibri"/>
          <w:b/>
          <w:sz w:val="28"/>
        </w:rPr>
        <w:t xml:space="preserve">Accenting    body orientation      complementing   contradicting   deception cues   </w:t>
      </w:r>
      <w:proofErr w:type="spellStart"/>
      <w:r>
        <w:rPr>
          <w:rFonts w:ascii="Calibri" w:eastAsia="Calibri" w:hAnsi="Calibri" w:cs="Calibri"/>
          <w:b/>
          <w:sz w:val="28"/>
        </w:rPr>
        <w:t>disfluencies</w:t>
      </w:r>
      <w:proofErr w:type="spellEnd"/>
      <w:r>
        <w:rPr>
          <w:rFonts w:ascii="Calibri" w:eastAsia="Calibri" w:hAnsi="Calibri" w:cs="Calibri"/>
          <w:b/>
          <w:sz w:val="28"/>
        </w:rPr>
        <w:t xml:space="preserve">   double messages   emblems   gestures   illustrators   </w:t>
      </w:r>
    </w:p>
    <w:p w:rsidR="00B344F0" w:rsidRDefault="00964958">
      <w:pPr>
        <w:spacing w:after="160" w:line="259" w:lineRule="auto"/>
        <w:rPr>
          <w:rFonts w:ascii="Calibri" w:eastAsia="Calibri" w:hAnsi="Calibri" w:cs="Calibri"/>
          <w:b/>
          <w:sz w:val="28"/>
        </w:rPr>
      </w:pPr>
      <w:bookmarkStart w:id="0" w:name="_GoBack"/>
      <w:bookmarkEnd w:id="0"/>
      <w:proofErr w:type="gramStart"/>
      <w:r>
        <w:rPr>
          <w:rFonts w:ascii="Calibri" w:eastAsia="Calibri" w:hAnsi="Calibri" w:cs="Calibri"/>
          <w:b/>
          <w:sz w:val="28"/>
        </w:rPr>
        <w:t>intimate</w:t>
      </w:r>
      <w:proofErr w:type="gramEnd"/>
      <w:r>
        <w:rPr>
          <w:rFonts w:ascii="Calibri" w:eastAsia="Calibri" w:hAnsi="Calibri" w:cs="Calibri"/>
          <w:b/>
          <w:sz w:val="28"/>
        </w:rPr>
        <w:t xml:space="preserve"> distance   kinesics   leakage   manipulators   </w:t>
      </w:r>
      <w:proofErr w:type="spellStart"/>
      <w:r>
        <w:rPr>
          <w:rFonts w:ascii="Calibri" w:eastAsia="Calibri" w:hAnsi="Calibri" w:cs="Calibri"/>
          <w:b/>
          <w:sz w:val="28"/>
        </w:rPr>
        <w:t>microexpression</w:t>
      </w:r>
      <w:proofErr w:type="spellEnd"/>
      <w:r>
        <w:rPr>
          <w:rFonts w:ascii="Calibri" w:eastAsia="Calibri" w:hAnsi="Calibri" w:cs="Calibri"/>
          <w:b/>
          <w:sz w:val="28"/>
        </w:rPr>
        <w:t xml:space="preserve">   nonverbal communication   paralanguage   </w:t>
      </w:r>
    </w:p>
    <w:p w:rsidR="00B344F0" w:rsidRDefault="00964958">
      <w:pPr>
        <w:spacing w:after="160" w:line="259" w:lineRule="auto"/>
        <w:rPr>
          <w:rFonts w:ascii="Calibri" w:eastAsia="Calibri" w:hAnsi="Calibri" w:cs="Calibri"/>
          <w:b/>
          <w:sz w:val="28"/>
        </w:rPr>
      </w:pPr>
      <w:proofErr w:type="gramStart"/>
      <w:r>
        <w:rPr>
          <w:rFonts w:ascii="Calibri" w:eastAsia="Calibri" w:hAnsi="Calibri" w:cs="Calibri"/>
          <w:b/>
          <w:sz w:val="28"/>
        </w:rPr>
        <w:t>personal</w:t>
      </w:r>
      <w:proofErr w:type="gramEnd"/>
      <w:r>
        <w:rPr>
          <w:rFonts w:ascii="Calibri" w:eastAsia="Calibri" w:hAnsi="Calibri" w:cs="Calibri"/>
          <w:b/>
          <w:sz w:val="28"/>
        </w:rPr>
        <w:t xml:space="preserve"> distance     posture   proxemics   public distance   regulating    repeating   social distance   substituting   territory   </w:t>
      </w:r>
    </w:p>
    <w:p w:rsidR="00B344F0" w:rsidRDefault="00B344F0">
      <w:pPr>
        <w:spacing w:after="160" w:line="259" w:lineRule="auto"/>
        <w:jc w:val="center"/>
        <w:rPr>
          <w:rFonts w:ascii="Calibri" w:eastAsia="Calibri" w:hAnsi="Calibri" w:cs="Calibri"/>
          <w:b/>
          <w:sz w:val="28"/>
        </w:rPr>
      </w:pPr>
    </w:p>
    <w:p w:rsidR="00B344F0" w:rsidRDefault="00964958">
      <w:pPr>
        <w:spacing w:after="160" w:line="259" w:lineRule="auto"/>
        <w:rPr>
          <w:rFonts w:ascii="Calibri" w:eastAsia="Calibri" w:hAnsi="Calibri" w:cs="Calibri"/>
          <w:b/>
          <w:sz w:val="28"/>
        </w:rPr>
      </w:pPr>
      <w:r>
        <w:rPr>
          <w:rFonts w:ascii="Calibri" w:eastAsia="Calibri" w:hAnsi="Calibri" w:cs="Calibri"/>
          <w:b/>
          <w:sz w:val="28"/>
          <w:u w:val="single"/>
        </w:rPr>
        <w:t>Characteristics of Nonverbal Communication</w:t>
      </w:r>
    </w:p>
    <w:p w:rsidR="00B344F0" w:rsidRDefault="00964958">
      <w:pPr>
        <w:spacing w:after="160" w:line="259" w:lineRule="auto"/>
        <w:rPr>
          <w:rFonts w:ascii="Calibri" w:eastAsia="Calibri" w:hAnsi="Calibri" w:cs="Calibri"/>
          <w:b/>
          <w:sz w:val="28"/>
        </w:rPr>
      </w:pPr>
      <w:r>
        <w:rPr>
          <w:rFonts w:ascii="Calibri" w:eastAsia="Calibri" w:hAnsi="Calibri" w:cs="Calibri"/>
          <w:b/>
          <w:sz w:val="28"/>
        </w:rPr>
        <w:t xml:space="preserve">1. Read </w:t>
      </w:r>
      <w:r>
        <w:rPr>
          <w:rFonts w:ascii="Calibri" w:eastAsia="Calibri" w:hAnsi="Calibri" w:cs="Calibri"/>
          <w:b/>
          <w:i/>
          <w:sz w:val="28"/>
        </w:rPr>
        <w:t>Observing What You See</w:t>
      </w:r>
      <w:r>
        <w:rPr>
          <w:rFonts w:ascii="Calibri" w:eastAsia="Calibri" w:hAnsi="Calibri" w:cs="Calibri"/>
          <w:b/>
          <w:sz w:val="28"/>
        </w:rPr>
        <w:t xml:space="preserve"> pg. 224. </w:t>
      </w:r>
    </w:p>
    <w:p w:rsidR="00B344F0" w:rsidRDefault="00964958">
      <w:pPr>
        <w:spacing w:after="160" w:line="259" w:lineRule="auto"/>
        <w:rPr>
          <w:rFonts w:ascii="Calibri" w:eastAsia="Calibri" w:hAnsi="Calibri" w:cs="Calibri"/>
          <w:sz w:val="28"/>
        </w:rPr>
      </w:pPr>
      <w:r>
        <w:rPr>
          <w:rFonts w:ascii="Calibri" w:eastAsia="Calibri" w:hAnsi="Calibri" w:cs="Calibri"/>
          <w:b/>
          <w:sz w:val="28"/>
        </w:rPr>
        <w:t xml:space="preserve">2. Lyrics to </w:t>
      </w:r>
      <w:r>
        <w:rPr>
          <w:rFonts w:ascii="Calibri" w:eastAsia="Calibri" w:hAnsi="Calibri" w:cs="Calibri"/>
          <w:b/>
          <w:i/>
          <w:sz w:val="28"/>
        </w:rPr>
        <w:t xml:space="preserve">More Than Words </w:t>
      </w:r>
      <w:hyperlink r:id="rId6">
        <w:r>
          <w:rPr>
            <w:rFonts w:ascii="Calibri" w:eastAsia="Calibri" w:hAnsi="Calibri" w:cs="Calibri"/>
            <w:color w:val="0000FF"/>
            <w:sz w:val="28"/>
            <w:u w:val="single"/>
          </w:rPr>
          <w:t>https://www.youtube.com/watch?v=UrIiLvg58SY</w:t>
        </w:r>
      </w:hyperlink>
    </w:p>
    <w:p w:rsidR="00B344F0" w:rsidRDefault="00964958">
      <w:pPr>
        <w:spacing w:after="160" w:line="259" w:lineRule="auto"/>
        <w:rPr>
          <w:rFonts w:ascii="Calibri" w:eastAsia="Calibri" w:hAnsi="Calibri" w:cs="Calibri"/>
          <w:sz w:val="28"/>
        </w:rPr>
      </w:pPr>
      <w:r>
        <w:rPr>
          <w:rFonts w:ascii="Calibri" w:eastAsia="Calibri" w:hAnsi="Calibri" w:cs="Calibri"/>
          <w:sz w:val="28"/>
        </w:rPr>
        <w:t xml:space="preserve">Just for fun (Jack Black and Jimmy Fallon): </w:t>
      </w:r>
      <w:hyperlink r:id="rId7">
        <w:r>
          <w:rPr>
            <w:rFonts w:ascii="Calibri" w:eastAsia="Calibri" w:hAnsi="Calibri" w:cs="Calibri"/>
            <w:color w:val="0000FF"/>
            <w:sz w:val="28"/>
            <w:u w:val="single"/>
          </w:rPr>
          <w:t>https://www.youtube.com/watch?v=1ISYT6EeUM0</w:t>
        </w:r>
      </w:hyperlink>
    </w:p>
    <w:p w:rsidR="00B344F0" w:rsidRDefault="00964958">
      <w:pPr>
        <w:spacing w:after="160" w:line="259" w:lineRule="auto"/>
        <w:rPr>
          <w:rFonts w:ascii="Calibri" w:eastAsia="Calibri" w:hAnsi="Calibri" w:cs="Calibri"/>
          <w:sz w:val="28"/>
        </w:rPr>
      </w:pPr>
      <w:r>
        <w:rPr>
          <w:rFonts w:ascii="Calibri" w:eastAsia="Calibri" w:hAnsi="Calibri" w:cs="Calibri"/>
          <w:sz w:val="28"/>
        </w:rPr>
        <w:t xml:space="preserve">See last page for lyrics to the song; print out for the students. </w:t>
      </w:r>
    </w:p>
    <w:p w:rsidR="00B344F0" w:rsidRDefault="00964958">
      <w:pPr>
        <w:spacing w:after="160" w:line="259" w:lineRule="auto"/>
        <w:rPr>
          <w:rFonts w:ascii="Calibri" w:eastAsia="Calibri" w:hAnsi="Calibri" w:cs="Calibri"/>
          <w:sz w:val="28"/>
        </w:rPr>
      </w:pPr>
      <w:r>
        <w:rPr>
          <w:rFonts w:ascii="Calibri" w:eastAsia="Calibri" w:hAnsi="Calibri" w:cs="Calibri"/>
          <w:b/>
          <w:sz w:val="28"/>
        </w:rPr>
        <w:t xml:space="preserve">3. </w:t>
      </w:r>
      <w:r>
        <w:rPr>
          <w:rFonts w:ascii="Calibri" w:eastAsia="Calibri" w:hAnsi="Calibri" w:cs="Calibri"/>
          <w:sz w:val="28"/>
        </w:rPr>
        <w:t xml:space="preserve">Have you ever had the experience where someone has told you something, and you have sensed something is not quite right? It wasn't anything that was said or done; you just sensed something. Chances are, you were observing your partner and picking up on their nonverbal communication. </w:t>
      </w:r>
      <w:r>
        <w:rPr>
          <w:rFonts w:ascii="Calibri" w:eastAsia="Calibri" w:hAnsi="Calibri" w:cs="Calibri"/>
          <w:b/>
          <w:sz w:val="28"/>
        </w:rPr>
        <w:t xml:space="preserve">Nonverbal communication </w:t>
      </w:r>
      <w:r>
        <w:rPr>
          <w:rFonts w:ascii="Calibri" w:eastAsia="Calibri" w:hAnsi="Calibri" w:cs="Calibri"/>
          <w:sz w:val="28"/>
        </w:rPr>
        <w:t xml:space="preserve">is "those messages expressed other than by linguistic means;" not spoken, written, or sign language. </w:t>
      </w:r>
    </w:p>
    <w:p w:rsidR="00B344F0" w:rsidRDefault="00964958">
      <w:pPr>
        <w:spacing w:after="160" w:line="259" w:lineRule="auto"/>
        <w:rPr>
          <w:rFonts w:ascii="Calibri" w:eastAsia="Calibri" w:hAnsi="Calibri" w:cs="Calibri"/>
          <w:sz w:val="28"/>
        </w:rPr>
      </w:pPr>
      <w:r>
        <w:rPr>
          <w:rFonts w:ascii="Calibri" w:eastAsia="Calibri" w:hAnsi="Calibri" w:cs="Calibri"/>
          <w:b/>
          <w:sz w:val="28"/>
        </w:rPr>
        <w:t xml:space="preserve">4. Class </w:t>
      </w:r>
      <w:proofErr w:type="spellStart"/>
      <w:r>
        <w:rPr>
          <w:rFonts w:ascii="Calibri" w:eastAsia="Calibri" w:hAnsi="Calibri" w:cs="Calibri"/>
          <w:b/>
          <w:sz w:val="28"/>
        </w:rPr>
        <w:t>excercise</w:t>
      </w:r>
      <w:proofErr w:type="spellEnd"/>
      <w:r>
        <w:rPr>
          <w:rFonts w:ascii="Calibri" w:eastAsia="Calibri" w:hAnsi="Calibri" w:cs="Calibri"/>
          <w:sz w:val="28"/>
        </w:rPr>
        <w:t xml:space="preserve">: </w:t>
      </w:r>
      <w:r>
        <w:rPr>
          <w:rFonts w:ascii="Calibri" w:eastAsia="Calibri" w:hAnsi="Calibri" w:cs="Calibri"/>
          <w:i/>
          <w:sz w:val="28"/>
        </w:rPr>
        <w:t>Invitation to insight</w:t>
      </w:r>
      <w:r>
        <w:rPr>
          <w:rFonts w:ascii="Calibri" w:eastAsia="Calibri" w:hAnsi="Calibri" w:cs="Calibri"/>
          <w:sz w:val="28"/>
        </w:rPr>
        <w:t xml:space="preserve">, page 227. </w:t>
      </w:r>
    </w:p>
    <w:p w:rsidR="00B344F0" w:rsidRDefault="00964958">
      <w:pPr>
        <w:numPr>
          <w:ilvl w:val="0"/>
          <w:numId w:val="1"/>
        </w:numPr>
        <w:spacing w:after="160" w:line="259" w:lineRule="auto"/>
        <w:ind w:left="1080" w:hanging="360"/>
        <w:rPr>
          <w:rFonts w:ascii="Calibri" w:eastAsia="Calibri" w:hAnsi="Calibri" w:cs="Calibri"/>
          <w:b/>
          <w:sz w:val="28"/>
        </w:rPr>
      </w:pPr>
      <w:r>
        <w:rPr>
          <w:rFonts w:ascii="Calibri" w:eastAsia="Calibri" w:hAnsi="Calibri" w:cs="Calibri"/>
          <w:b/>
          <w:sz w:val="28"/>
        </w:rPr>
        <w:t xml:space="preserve">Nonverbal communication exists. </w:t>
      </w:r>
      <w:r>
        <w:rPr>
          <w:rFonts w:ascii="Calibri" w:eastAsia="Calibri" w:hAnsi="Calibri" w:cs="Calibri"/>
          <w:sz w:val="28"/>
        </w:rPr>
        <w:t xml:space="preserve">You can </w:t>
      </w:r>
      <w:proofErr w:type="spellStart"/>
      <w:r>
        <w:rPr>
          <w:rFonts w:ascii="Calibri" w:eastAsia="Calibri" w:hAnsi="Calibri" w:cs="Calibri"/>
          <w:sz w:val="28"/>
        </w:rPr>
        <w:t>recognise</w:t>
      </w:r>
      <w:proofErr w:type="spellEnd"/>
      <w:r>
        <w:rPr>
          <w:rFonts w:ascii="Calibri" w:eastAsia="Calibri" w:hAnsi="Calibri" w:cs="Calibri"/>
          <w:sz w:val="28"/>
        </w:rPr>
        <w:t xml:space="preserve"> and interpret messages other people send nonverbally.</w:t>
      </w:r>
    </w:p>
    <w:p w:rsidR="00B344F0" w:rsidRDefault="00964958">
      <w:pPr>
        <w:numPr>
          <w:ilvl w:val="0"/>
          <w:numId w:val="1"/>
        </w:numPr>
        <w:spacing w:after="160" w:line="259" w:lineRule="auto"/>
        <w:ind w:left="1080" w:hanging="360"/>
        <w:rPr>
          <w:rFonts w:ascii="Calibri" w:eastAsia="Calibri" w:hAnsi="Calibri" w:cs="Calibri"/>
          <w:b/>
          <w:sz w:val="28"/>
        </w:rPr>
      </w:pPr>
      <w:r>
        <w:rPr>
          <w:rFonts w:ascii="Calibri" w:eastAsia="Calibri" w:hAnsi="Calibri" w:cs="Calibri"/>
          <w:b/>
          <w:sz w:val="28"/>
        </w:rPr>
        <w:t xml:space="preserve">All nonverbal communication has communicative value. </w:t>
      </w:r>
      <w:r>
        <w:rPr>
          <w:rFonts w:ascii="Calibri" w:eastAsia="Calibri" w:hAnsi="Calibri" w:cs="Calibri"/>
          <w:sz w:val="28"/>
        </w:rPr>
        <w:t xml:space="preserve">Have you ever tried </w:t>
      </w:r>
      <w:r>
        <w:rPr>
          <w:rFonts w:ascii="Calibri" w:eastAsia="Calibri" w:hAnsi="Calibri" w:cs="Calibri"/>
          <w:i/>
          <w:sz w:val="28"/>
        </w:rPr>
        <w:t>not communicating?</w:t>
      </w:r>
      <w:r>
        <w:rPr>
          <w:rFonts w:ascii="Calibri" w:eastAsia="Calibri" w:hAnsi="Calibri" w:cs="Calibri"/>
          <w:sz w:val="28"/>
        </w:rPr>
        <w:t xml:space="preserve"> It still communicated! Infuriating! Studies show that even when participants are asked not to communicate, the receivers interpret their </w:t>
      </w:r>
      <w:proofErr w:type="spellStart"/>
      <w:r>
        <w:rPr>
          <w:rFonts w:ascii="Calibri" w:eastAsia="Calibri" w:hAnsi="Calibri" w:cs="Calibri"/>
          <w:sz w:val="28"/>
        </w:rPr>
        <w:t>behaviour</w:t>
      </w:r>
      <w:proofErr w:type="spellEnd"/>
      <w:r>
        <w:rPr>
          <w:rFonts w:ascii="Calibri" w:eastAsia="Calibri" w:hAnsi="Calibri" w:cs="Calibri"/>
          <w:sz w:val="28"/>
        </w:rPr>
        <w:t xml:space="preserve"> as dull, withdrawn, uneasy, aloof, and deceptive. </w:t>
      </w:r>
    </w:p>
    <w:p w:rsidR="00B344F0" w:rsidRDefault="00964958">
      <w:pPr>
        <w:spacing w:after="160" w:line="259" w:lineRule="auto"/>
        <w:ind w:left="720"/>
        <w:rPr>
          <w:rFonts w:ascii="Calibri" w:eastAsia="Calibri" w:hAnsi="Calibri" w:cs="Calibri"/>
          <w:sz w:val="28"/>
        </w:rPr>
      </w:pPr>
      <w:r>
        <w:rPr>
          <w:rFonts w:ascii="Calibri" w:eastAsia="Calibri" w:hAnsi="Calibri" w:cs="Calibri"/>
          <w:sz w:val="28"/>
        </w:rPr>
        <w:lastRenderedPageBreak/>
        <w:t xml:space="preserve">If someone were observing you right now, what nonverbal messages would </w:t>
      </w:r>
      <w:proofErr w:type="gramStart"/>
      <w:r>
        <w:rPr>
          <w:rFonts w:ascii="Calibri" w:eastAsia="Calibri" w:hAnsi="Calibri" w:cs="Calibri"/>
          <w:sz w:val="28"/>
        </w:rPr>
        <w:t>they</w:t>
      </w:r>
      <w:proofErr w:type="gramEnd"/>
      <w:r>
        <w:rPr>
          <w:rFonts w:ascii="Calibri" w:eastAsia="Calibri" w:hAnsi="Calibri" w:cs="Calibri"/>
          <w:sz w:val="28"/>
        </w:rPr>
        <w:t xml:space="preserve"> </w:t>
      </w:r>
      <w:proofErr w:type="spellStart"/>
      <w:r>
        <w:rPr>
          <w:rFonts w:ascii="Calibri" w:eastAsia="Calibri" w:hAnsi="Calibri" w:cs="Calibri"/>
          <w:sz w:val="28"/>
        </w:rPr>
        <w:t>recieve</w:t>
      </w:r>
      <w:proofErr w:type="spellEnd"/>
      <w:r>
        <w:rPr>
          <w:rFonts w:ascii="Calibri" w:eastAsia="Calibri" w:hAnsi="Calibri" w:cs="Calibri"/>
          <w:sz w:val="28"/>
        </w:rPr>
        <w:t xml:space="preserve"> about how you are feeling? Are you sitting forward or reclining back? Is your posture tense or relaxed? Are your eyes wide open, or do they keep closing? What does your facial expression communicate? Not matter what we do, it is impossible not to give off information about ourselves.</w:t>
      </w:r>
    </w:p>
    <w:p w:rsidR="00B344F0" w:rsidRDefault="00964958">
      <w:pPr>
        <w:spacing w:after="160" w:line="259" w:lineRule="auto"/>
        <w:ind w:left="720"/>
        <w:rPr>
          <w:rFonts w:ascii="Calibri" w:eastAsia="Calibri" w:hAnsi="Calibri" w:cs="Calibri"/>
          <w:b/>
          <w:sz w:val="28"/>
        </w:rPr>
      </w:pPr>
      <w:r>
        <w:rPr>
          <w:rFonts w:ascii="Calibri" w:eastAsia="Calibri" w:hAnsi="Calibri" w:cs="Calibri"/>
          <w:b/>
          <w:sz w:val="28"/>
        </w:rPr>
        <w:t>C.</w:t>
      </w:r>
      <w:r>
        <w:rPr>
          <w:rFonts w:ascii="Calibri" w:eastAsia="Calibri" w:hAnsi="Calibri" w:cs="Calibri"/>
          <w:sz w:val="28"/>
        </w:rPr>
        <w:t xml:space="preserve"> </w:t>
      </w:r>
      <w:r>
        <w:rPr>
          <w:rFonts w:ascii="Calibri" w:eastAsia="Calibri" w:hAnsi="Calibri" w:cs="Calibri"/>
          <w:b/>
          <w:sz w:val="28"/>
        </w:rPr>
        <w:t xml:space="preserve">Nonverbal communication is culture bound. </w:t>
      </w:r>
    </w:p>
    <w:p w:rsidR="00B344F0" w:rsidRDefault="00964958">
      <w:pPr>
        <w:numPr>
          <w:ilvl w:val="0"/>
          <w:numId w:val="2"/>
        </w:numPr>
        <w:spacing w:after="160" w:line="259" w:lineRule="auto"/>
        <w:ind w:left="1440" w:hanging="360"/>
        <w:rPr>
          <w:rFonts w:ascii="Calibri" w:eastAsia="Calibri" w:hAnsi="Calibri" w:cs="Calibri"/>
          <w:b/>
          <w:sz w:val="28"/>
        </w:rPr>
      </w:pPr>
      <w:r>
        <w:rPr>
          <w:rFonts w:ascii="Calibri" w:eastAsia="Calibri" w:hAnsi="Calibri" w:cs="Calibri"/>
          <w:sz w:val="28"/>
        </w:rPr>
        <w:t xml:space="preserve">Video recordings showing the same person speaking different languages display different nonverbal </w:t>
      </w:r>
      <w:proofErr w:type="spellStart"/>
      <w:r>
        <w:rPr>
          <w:rFonts w:ascii="Calibri" w:eastAsia="Calibri" w:hAnsi="Calibri" w:cs="Calibri"/>
          <w:sz w:val="28"/>
        </w:rPr>
        <w:t>behaviour</w:t>
      </w:r>
      <w:proofErr w:type="spellEnd"/>
      <w:r>
        <w:rPr>
          <w:rFonts w:ascii="Calibri" w:eastAsia="Calibri" w:hAnsi="Calibri" w:cs="Calibri"/>
          <w:sz w:val="28"/>
        </w:rPr>
        <w:t xml:space="preserve"> depending on which language they are speaking. </w:t>
      </w:r>
      <w:proofErr w:type="spellStart"/>
      <w:r>
        <w:rPr>
          <w:rFonts w:ascii="Calibri" w:eastAsia="Calibri" w:hAnsi="Calibri" w:cs="Calibri"/>
          <w:sz w:val="28"/>
        </w:rPr>
        <w:t>Ie</w:t>
      </w:r>
      <w:proofErr w:type="spellEnd"/>
      <w:r>
        <w:rPr>
          <w:rFonts w:ascii="Calibri" w:eastAsia="Calibri" w:hAnsi="Calibri" w:cs="Calibri"/>
          <w:sz w:val="28"/>
        </w:rPr>
        <w:t xml:space="preserve">. French/Canadian, Italian/English, etc. </w:t>
      </w:r>
    </w:p>
    <w:p w:rsidR="00B344F0" w:rsidRDefault="00964958">
      <w:pPr>
        <w:numPr>
          <w:ilvl w:val="0"/>
          <w:numId w:val="2"/>
        </w:numPr>
        <w:spacing w:after="160" w:line="259" w:lineRule="auto"/>
        <w:ind w:left="1440" w:hanging="360"/>
        <w:rPr>
          <w:rFonts w:ascii="Calibri" w:eastAsia="Calibri" w:hAnsi="Calibri" w:cs="Calibri"/>
          <w:sz w:val="28"/>
        </w:rPr>
      </w:pPr>
      <w:r>
        <w:rPr>
          <w:rFonts w:ascii="Calibri" w:eastAsia="Calibri" w:hAnsi="Calibri" w:cs="Calibri"/>
          <w:sz w:val="28"/>
        </w:rPr>
        <w:t xml:space="preserve">Subtle differences can damage relationships without the parties ever </w:t>
      </w:r>
      <w:proofErr w:type="spellStart"/>
      <w:r>
        <w:rPr>
          <w:rFonts w:ascii="Calibri" w:eastAsia="Calibri" w:hAnsi="Calibri" w:cs="Calibri"/>
          <w:sz w:val="28"/>
        </w:rPr>
        <w:t>recognising</w:t>
      </w:r>
      <w:proofErr w:type="spellEnd"/>
      <w:r>
        <w:rPr>
          <w:rFonts w:ascii="Calibri" w:eastAsia="Calibri" w:hAnsi="Calibri" w:cs="Calibri"/>
          <w:sz w:val="28"/>
        </w:rPr>
        <w:t xml:space="preserve"> what has gone wrong. </w:t>
      </w:r>
      <w:proofErr w:type="spellStart"/>
      <w:proofErr w:type="gramStart"/>
      <w:r>
        <w:rPr>
          <w:rFonts w:ascii="Calibri" w:eastAsia="Calibri" w:hAnsi="Calibri" w:cs="Calibri"/>
          <w:sz w:val="28"/>
        </w:rPr>
        <w:t>ie</w:t>
      </w:r>
      <w:proofErr w:type="spellEnd"/>
      <w:proofErr w:type="gramEnd"/>
      <w:r>
        <w:rPr>
          <w:rFonts w:ascii="Calibri" w:eastAsia="Calibri" w:hAnsi="Calibri" w:cs="Calibri"/>
          <w:sz w:val="28"/>
        </w:rPr>
        <w:t xml:space="preserve">. </w:t>
      </w:r>
      <w:proofErr w:type="gramStart"/>
      <w:r>
        <w:rPr>
          <w:rFonts w:ascii="Calibri" w:eastAsia="Calibri" w:hAnsi="Calibri" w:cs="Calibri"/>
          <w:sz w:val="28"/>
        </w:rPr>
        <w:t>personal</w:t>
      </w:r>
      <w:proofErr w:type="gramEnd"/>
      <w:r>
        <w:rPr>
          <w:rFonts w:ascii="Calibri" w:eastAsia="Calibri" w:hAnsi="Calibri" w:cs="Calibri"/>
          <w:sz w:val="28"/>
        </w:rPr>
        <w:t xml:space="preserve"> space is very different around the word. </w:t>
      </w:r>
    </w:p>
    <w:p w:rsidR="00B344F0" w:rsidRDefault="00964958">
      <w:pPr>
        <w:numPr>
          <w:ilvl w:val="0"/>
          <w:numId w:val="2"/>
        </w:numPr>
        <w:spacing w:after="160" w:line="240" w:lineRule="auto"/>
        <w:ind w:left="1440" w:hanging="360"/>
        <w:rPr>
          <w:rFonts w:ascii="Calibri" w:eastAsia="Calibri" w:hAnsi="Calibri" w:cs="Calibri"/>
          <w:sz w:val="28"/>
        </w:rPr>
      </w:pPr>
      <w:r>
        <w:object w:dxaOrig="8949" w:dyaOrig="2753">
          <v:rect id="rectole0000000000" o:spid="_x0000_i1025" style="width:447.75pt;height:138pt" o:ole="" o:preferrelative="t" stroked="f">
            <v:imagedata r:id="rId8" o:title=""/>
          </v:rect>
          <o:OLEObject Type="Embed" ProgID="StaticMetafile" ShapeID="rectole0000000000" DrawAspect="Content" ObjectID="_1509778617" r:id="rId9"/>
        </w:object>
      </w:r>
    </w:p>
    <w:p w:rsidR="00B344F0" w:rsidRDefault="00964958">
      <w:pPr>
        <w:numPr>
          <w:ilvl w:val="0"/>
          <w:numId w:val="2"/>
        </w:numPr>
        <w:spacing w:after="160" w:line="259" w:lineRule="auto"/>
        <w:ind w:left="1440" w:hanging="360"/>
        <w:rPr>
          <w:rFonts w:ascii="Calibri" w:eastAsia="Calibri" w:hAnsi="Calibri" w:cs="Calibri"/>
          <w:sz w:val="28"/>
        </w:rPr>
      </w:pPr>
      <w:r>
        <w:rPr>
          <w:rFonts w:ascii="Calibri" w:eastAsia="Calibri" w:hAnsi="Calibri" w:cs="Calibri"/>
          <w:sz w:val="28"/>
        </w:rPr>
        <w:t xml:space="preserve">Patterns of eye contact vary around the world. </w:t>
      </w:r>
    </w:p>
    <w:p w:rsidR="00B344F0" w:rsidRDefault="00B344F0">
      <w:pPr>
        <w:numPr>
          <w:ilvl w:val="0"/>
          <w:numId w:val="2"/>
        </w:numPr>
        <w:spacing w:after="160" w:line="259" w:lineRule="auto"/>
        <w:ind w:left="1440" w:hanging="360"/>
        <w:rPr>
          <w:rFonts w:ascii="Calibri" w:eastAsia="Calibri" w:hAnsi="Calibri" w:cs="Calibri"/>
          <w:b/>
          <w:sz w:val="28"/>
        </w:rPr>
      </w:pPr>
    </w:p>
    <w:p w:rsidR="00B344F0" w:rsidRDefault="00964958">
      <w:pPr>
        <w:spacing w:after="160" w:line="259" w:lineRule="auto"/>
        <w:ind w:left="720"/>
        <w:rPr>
          <w:rFonts w:ascii="Calibri" w:eastAsia="Calibri" w:hAnsi="Calibri" w:cs="Calibri"/>
          <w:b/>
          <w:sz w:val="28"/>
        </w:rPr>
      </w:pPr>
      <w:r>
        <w:rPr>
          <w:rFonts w:ascii="Calibri" w:eastAsia="Calibri" w:hAnsi="Calibri" w:cs="Calibri"/>
          <w:b/>
          <w:sz w:val="28"/>
        </w:rPr>
        <w:t xml:space="preserve">D. Nonverbal communication is primarily relational. </w:t>
      </w:r>
      <w:r>
        <w:rPr>
          <w:rFonts w:ascii="Calibri" w:eastAsia="Calibri" w:hAnsi="Calibri" w:cs="Calibri"/>
          <w:sz w:val="28"/>
        </w:rPr>
        <w:t xml:space="preserve">Remember relational and content messages? The same concepts can be applied to nonverbal communication. Sometimes we communicate nonverbally for purely utilitarian purposes; others, we are building our identity as well as relationships. </w:t>
      </w:r>
      <w:proofErr w:type="spellStart"/>
      <w:proofErr w:type="gramStart"/>
      <w:r>
        <w:rPr>
          <w:rFonts w:ascii="Calibri" w:eastAsia="Calibri" w:hAnsi="Calibri" w:cs="Calibri"/>
          <w:sz w:val="28"/>
        </w:rPr>
        <w:t>Ie</w:t>
      </w:r>
      <w:proofErr w:type="spellEnd"/>
      <w:r>
        <w:rPr>
          <w:rFonts w:ascii="Calibri" w:eastAsia="Calibri" w:hAnsi="Calibri" w:cs="Calibri"/>
          <w:sz w:val="28"/>
        </w:rPr>
        <w:t>.</w:t>
      </w:r>
      <w:proofErr w:type="gramEnd"/>
      <w:r>
        <w:rPr>
          <w:rFonts w:ascii="Calibri" w:eastAsia="Calibri" w:hAnsi="Calibri" w:cs="Calibri"/>
          <w:sz w:val="28"/>
        </w:rPr>
        <w:t xml:space="preserve"> At a party where you are meeting a lot of people for the first time, it would be awkward and probably not go over well if you walked around stating: "Hi! I'm attractive, friendly, and outgoing." But we do the equivalent nonverbally. Nonverbal communication also allows us to define </w:t>
      </w:r>
      <w:r>
        <w:rPr>
          <w:rFonts w:ascii="Calibri" w:eastAsia="Calibri" w:hAnsi="Calibri" w:cs="Calibri"/>
          <w:sz w:val="28"/>
        </w:rPr>
        <w:lastRenderedPageBreak/>
        <w:t>the kinds of relationships we would like to have with others; greeting someone changes depending on situation and relationship: wave, shake hands, smile, hug, pound, or avoid all contact!</w:t>
      </w:r>
    </w:p>
    <w:p w:rsidR="00B344F0" w:rsidRDefault="00964958">
      <w:pPr>
        <w:spacing w:after="160" w:line="259" w:lineRule="auto"/>
        <w:ind w:left="720"/>
        <w:rPr>
          <w:rFonts w:ascii="Calibri" w:eastAsia="Calibri" w:hAnsi="Calibri" w:cs="Calibri"/>
          <w:b/>
          <w:sz w:val="28"/>
        </w:rPr>
      </w:pPr>
      <w:r>
        <w:rPr>
          <w:rFonts w:ascii="Calibri" w:eastAsia="Calibri" w:hAnsi="Calibri" w:cs="Calibri"/>
          <w:b/>
          <w:sz w:val="28"/>
        </w:rPr>
        <w:t>E. Nonverbal communication serves many functions.</w:t>
      </w:r>
    </w:p>
    <w:p w:rsidR="00B344F0" w:rsidRDefault="00964958">
      <w:pPr>
        <w:numPr>
          <w:ilvl w:val="0"/>
          <w:numId w:val="3"/>
        </w:numPr>
        <w:spacing w:after="160" w:line="259" w:lineRule="auto"/>
        <w:ind w:left="1440" w:hanging="360"/>
        <w:rPr>
          <w:rFonts w:ascii="Calibri" w:eastAsia="Calibri" w:hAnsi="Calibri" w:cs="Calibri"/>
          <w:b/>
          <w:sz w:val="28"/>
        </w:rPr>
      </w:pPr>
      <w:r>
        <w:rPr>
          <w:rFonts w:ascii="Calibri" w:eastAsia="Calibri" w:hAnsi="Calibri" w:cs="Calibri"/>
          <w:b/>
          <w:sz w:val="28"/>
        </w:rPr>
        <w:t>Repeating</w:t>
      </w:r>
      <w:r>
        <w:rPr>
          <w:rFonts w:ascii="Calibri" w:eastAsia="Calibri" w:hAnsi="Calibri" w:cs="Calibri"/>
          <w:sz w:val="28"/>
        </w:rPr>
        <w:t xml:space="preserve">: We use </w:t>
      </w:r>
      <w:r>
        <w:rPr>
          <w:rFonts w:ascii="Calibri" w:eastAsia="Calibri" w:hAnsi="Calibri" w:cs="Calibri"/>
          <w:b/>
          <w:sz w:val="28"/>
        </w:rPr>
        <w:t xml:space="preserve">emblems: </w:t>
      </w:r>
      <w:r>
        <w:rPr>
          <w:rFonts w:ascii="Calibri" w:eastAsia="Calibri" w:hAnsi="Calibri" w:cs="Calibri"/>
          <w:sz w:val="28"/>
        </w:rPr>
        <w:t xml:space="preserve">deliberate </w:t>
      </w:r>
      <w:proofErr w:type="spellStart"/>
      <w:r>
        <w:rPr>
          <w:rFonts w:ascii="Calibri" w:eastAsia="Calibri" w:hAnsi="Calibri" w:cs="Calibri"/>
          <w:sz w:val="28"/>
        </w:rPr>
        <w:t>noverbal</w:t>
      </w:r>
      <w:proofErr w:type="spellEnd"/>
      <w:r>
        <w:rPr>
          <w:rFonts w:ascii="Calibri" w:eastAsia="Calibri" w:hAnsi="Calibri" w:cs="Calibri"/>
          <w:sz w:val="28"/>
        </w:rPr>
        <w:t xml:space="preserve"> </w:t>
      </w:r>
      <w:proofErr w:type="spellStart"/>
      <w:r>
        <w:rPr>
          <w:rFonts w:ascii="Calibri" w:eastAsia="Calibri" w:hAnsi="Calibri" w:cs="Calibri"/>
          <w:sz w:val="28"/>
        </w:rPr>
        <w:t>behaviours</w:t>
      </w:r>
      <w:proofErr w:type="spellEnd"/>
      <w:r>
        <w:rPr>
          <w:rFonts w:ascii="Calibri" w:eastAsia="Calibri" w:hAnsi="Calibri" w:cs="Calibri"/>
          <w:sz w:val="28"/>
        </w:rPr>
        <w:t xml:space="preserve"> that have a precise meaning, known to virtually everyone within a cultural group: nods, points, head shakes, waves, "I can't hear you...</w:t>
      </w:r>
      <w:proofErr w:type="gramStart"/>
      <w:r>
        <w:rPr>
          <w:rFonts w:ascii="Calibri" w:eastAsia="Calibri" w:hAnsi="Calibri" w:cs="Calibri"/>
          <w:sz w:val="28"/>
        </w:rPr>
        <w:t>".</w:t>
      </w:r>
      <w:proofErr w:type="gramEnd"/>
    </w:p>
    <w:p w:rsidR="00B344F0" w:rsidRDefault="00964958" w:rsidP="00964958">
      <w:pPr>
        <w:numPr>
          <w:ilvl w:val="0"/>
          <w:numId w:val="3"/>
        </w:numPr>
        <w:spacing w:after="160" w:line="259" w:lineRule="auto"/>
        <w:ind w:left="1440" w:hanging="360"/>
        <w:rPr>
          <w:rFonts w:ascii="Calibri" w:eastAsia="Calibri" w:hAnsi="Calibri" w:cs="Calibri"/>
          <w:b/>
          <w:sz w:val="28"/>
        </w:rPr>
      </w:pPr>
      <w:r>
        <w:rPr>
          <w:rFonts w:ascii="Calibri" w:eastAsia="Calibri" w:hAnsi="Calibri" w:cs="Calibri"/>
          <w:b/>
          <w:sz w:val="28"/>
        </w:rPr>
        <w:t>Substituting</w:t>
      </w:r>
      <w:r>
        <w:rPr>
          <w:rFonts w:ascii="Calibri" w:eastAsia="Calibri" w:hAnsi="Calibri" w:cs="Calibri"/>
          <w:sz w:val="28"/>
        </w:rPr>
        <w:t xml:space="preserve">: Nonverbal communication can substitute for verbal, but can be more ambiguous and less intentional. </w:t>
      </w:r>
      <w:proofErr w:type="spellStart"/>
      <w:r>
        <w:rPr>
          <w:rFonts w:ascii="Calibri" w:eastAsia="Calibri" w:hAnsi="Calibri" w:cs="Calibri"/>
          <w:sz w:val="28"/>
        </w:rPr>
        <w:t>Ie</w:t>
      </w:r>
      <w:proofErr w:type="spellEnd"/>
      <w:r>
        <w:rPr>
          <w:rFonts w:ascii="Calibri" w:eastAsia="Calibri" w:hAnsi="Calibri" w:cs="Calibri"/>
          <w:sz w:val="28"/>
        </w:rPr>
        <w:t xml:space="preserve">. </w:t>
      </w:r>
      <w:proofErr w:type="gramStart"/>
      <w:r>
        <w:rPr>
          <w:rFonts w:ascii="Calibri" w:eastAsia="Calibri" w:hAnsi="Calibri" w:cs="Calibri"/>
          <w:sz w:val="28"/>
        </w:rPr>
        <w:t>eye</w:t>
      </w:r>
      <w:proofErr w:type="gramEnd"/>
      <w:r>
        <w:rPr>
          <w:rFonts w:ascii="Calibri" w:eastAsia="Calibri" w:hAnsi="Calibri" w:cs="Calibri"/>
          <w:sz w:val="28"/>
        </w:rPr>
        <w:t xml:space="preserve"> rolling, yawning. This is especially true when deciding on </w:t>
      </w:r>
      <w:proofErr w:type="gramStart"/>
      <w:r>
        <w:rPr>
          <w:rFonts w:ascii="Calibri" w:eastAsia="Calibri" w:hAnsi="Calibri" w:cs="Calibri"/>
          <w:sz w:val="28"/>
        </w:rPr>
        <w:t>who</w:t>
      </w:r>
      <w:proofErr w:type="gramEnd"/>
      <w:r>
        <w:rPr>
          <w:rFonts w:ascii="Calibri" w:eastAsia="Calibri" w:hAnsi="Calibri" w:cs="Calibri"/>
          <w:sz w:val="28"/>
        </w:rPr>
        <w:t xml:space="preserve"> to date: psychologists have shown that women most commonly make the initial decision about whether to encourage contact by signally nonverbally to the man. See table 6-2 for flirting </w:t>
      </w:r>
      <w:proofErr w:type="spellStart"/>
      <w:r>
        <w:rPr>
          <w:rFonts w:ascii="Calibri" w:eastAsia="Calibri" w:hAnsi="Calibri" w:cs="Calibri"/>
          <w:sz w:val="28"/>
        </w:rPr>
        <w:t>behaviours</w:t>
      </w:r>
      <w:proofErr w:type="spellEnd"/>
      <w:r>
        <w:rPr>
          <w:rFonts w:ascii="Calibri" w:eastAsia="Calibri" w:hAnsi="Calibri" w:cs="Calibri"/>
          <w:sz w:val="28"/>
        </w:rPr>
        <w:t xml:space="preserve">: compare to your own list. </w:t>
      </w:r>
      <w:hyperlink r:id="rId10" w:history="1">
        <w:r w:rsidRPr="00964958">
          <w:rPr>
            <w:rStyle w:val="Hyperlink"/>
            <w:rFonts w:ascii="Calibri" w:eastAsia="Calibri" w:hAnsi="Calibri" w:cs="Calibri"/>
            <w:sz w:val="28"/>
          </w:rPr>
          <w:t>https://www.youtube.com/watch?v=nWdHTCfVhdQ</w:t>
        </w:r>
      </w:hyperlink>
    </w:p>
    <w:p w:rsidR="00B344F0" w:rsidRDefault="00964958">
      <w:pPr>
        <w:numPr>
          <w:ilvl w:val="0"/>
          <w:numId w:val="3"/>
        </w:numPr>
        <w:spacing w:after="160" w:line="259" w:lineRule="auto"/>
        <w:ind w:left="1440" w:hanging="360"/>
        <w:rPr>
          <w:rFonts w:ascii="Calibri" w:eastAsia="Calibri" w:hAnsi="Calibri" w:cs="Calibri"/>
          <w:b/>
          <w:sz w:val="28"/>
        </w:rPr>
      </w:pPr>
      <w:r>
        <w:rPr>
          <w:rFonts w:ascii="Calibri" w:eastAsia="Calibri" w:hAnsi="Calibri" w:cs="Calibri"/>
          <w:b/>
          <w:sz w:val="28"/>
        </w:rPr>
        <w:t xml:space="preserve">Complementing: </w:t>
      </w:r>
      <w:r w:rsidR="00256940">
        <w:rPr>
          <w:rFonts w:ascii="Calibri" w:eastAsia="Calibri" w:hAnsi="Calibri" w:cs="Calibri"/>
          <w:sz w:val="28"/>
        </w:rPr>
        <w:t>nonverbal</w:t>
      </w:r>
      <w:r>
        <w:rPr>
          <w:rFonts w:ascii="Calibri" w:eastAsia="Calibri" w:hAnsi="Calibri" w:cs="Calibri"/>
          <w:sz w:val="28"/>
        </w:rPr>
        <w:t xml:space="preserve"> </w:t>
      </w:r>
      <w:proofErr w:type="spellStart"/>
      <w:r>
        <w:rPr>
          <w:rFonts w:ascii="Calibri" w:eastAsia="Calibri" w:hAnsi="Calibri" w:cs="Calibri"/>
          <w:sz w:val="28"/>
        </w:rPr>
        <w:t>behaviours</w:t>
      </w:r>
      <w:proofErr w:type="spellEnd"/>
      <w:r>
        <w:rPr>
          <w:rFonts w:ascii="Calibri" w:eastAsia="Calibri" w:hAnsi="Calibri" w:cs="Calibri"/>
          <w:sz w:val="28"/>
        </w:rPr>
        <w:t xml:space="preserve"> that signal the attitudes the </w:t>
      </w:r>
      <w:proofErr w:type="spellStart"/>
      <w:r>
        <w:rPr>
          <w:rFonts w:ascii="Calibri" w:eastAsia="Calibri" w:hAnsi="Calibri" w:cs="Calibri"/>
          <w:sz w:val="28"/>
        </w:rPr>
        <w:t>interactants</w:t>
      </w:r>
      <w:proofErr w:type="spellEnd"/>
      <w:r>
        <w:rPr>
          <w:rFonts w:ascii="Calibri" w:eastAsia="Calibri" w:hAnsi="Calibri" w:cs="Calibri"/>
          <w:sz w:val="28"/>
        </w:rPr>
        <w:t xml:space="preserve"> have for one another. Consists of </w:t>
      </w:r>
      <w:r>
        <w:rPr>
          <w:rFonts w:ascii="Calibri" w:eastAsia="Calibri" w:hAnsi="Calibri" w:cs="Calibri"/>
          <w:b/>
          <w:sz w:val="28"/>
        </w:rPr>
        <w:t xml:space="preserve">illustrators: </w:t>
      </w:r>
      <w:r>
        <w:rPr>
          <w:rFonts w:ascii="Calibri" w:eastAsia="Calibri" w:hAnsi="Calibri" w:cs="Calibri"/>
          <w:sz w:val="28"/>
        </w:rPr>
        <w:t xml:space="preserve">nonverbal gestures that accompany and support verbal messages. </w:t>
      </w:r>
    </w:p>
    <w:p w:rsidR="00B344F0" w:rsidRDefault="00964958">
      <w:pPr>
        <w:numPr>
          <w:ilvl w:val="0"/>
          <w:numId w:val="3"/>
        </w:numPr>
        <w:spacing w:after="160" w:line="259" w:lineRule="auto"/>
        <w:ind w:left="1440" w:hanging="360"/>
        <w:rPr>
          <w:rFonts w:ascii="Calibri" w:eastAsia="Calibri" w:hAnsi="Calibri" w:cs="Calibri"/>
          <w:b/>
          <w:sz w:val="28"/>
        </w:rPr>
      </w:pPr>
      <w:r>
        <w:rPr>
          <w:rFonts w:ascii="Calibri" w:eastAsia="Calibri" w:hAnsi="Calibri" w:cs="Calibri"/>
          <w:b/>
          <w:sz w:val="28"/>
        </w:rPr>
        <w:t xml:space="preserve">Accenting: </w:t>
      </w:r>
      <w:r>
        <w:rPr>
          <w:rFonts w:ascii="Calibri" w:eastAsia="Calibri" w:hAnsi="Calibri" w:cs="Calibri"/>
          <w:sz w:val="28"/>
        </w:rPr>
        <w:t xml:space="preserve">We add </w:t>
      </w:r>
      <w:r w:rsidR="00256940">
        <w:rPr>
          <w:rFonts w:ascii="Calibri" w:eastAsia="Calibri" w:hAnsi="Calibri" w:cs="Calibri"/>
          <w:sz w:val="28"/>
        </w:rPr>
        <w:t>nonverbal</w:t>
      </w:r>
      <w:r>
        <w:rPr>
          <w:rFonts w:ascii="Calibri" w:eastAsia="Calibri" w:hAnsi="Calibri" w:cs="Calibri"/>
          <w:sz w:val="28"/>
        </w:rPr>
        <w:t xml:space="preserve"> emphasis to what we are saying with actions but also with the tone or volume of our voice. </w:t>
      </w:r>
    </w:p>
    <w:p w:rsidR="00B344F0" w:rsidRDefault="00964958">
      <w:pPr>
        <w:numPr>
          <w:ilvl w:val="0"/>
          <w:numId w:val="3"/>
        </w:numPr>
        <w:spacing w:after="160" w:line="259" w:lineRule="auto"/>
        <w:ind w:left="1440" w:hanging="360"/>
        <w:rPr>
          <w:rFonts w:ascii="Calibri" w:eastAsia="Calibri" w:hAnsi="Calibri" w:cs="Calibri"/>
          <w:b/>
          <w:sz w:val="28"/>
        </w:rPr>
      </w:pPr>
      <w:r>
        <w:rPr>
          <w:rFonts w:ascii="Calibri" w:eastAsia="Calibri" w:hAnsi="Calibri" w:cs="Calibri"/>
          <w:b/>
          <w:sz w:val="28"/>
        </w:rPr>
        <w:t xml:space="preserve">Regulating: </w:t>
      </w:r>
      <w:proofErr w:type="spellStart"/>
      <w:r>
        <w:rPr>
          <w:rFonts w:ascii="Calibri" w:eastAsia="Calibri" w:hAnsi="Calibri" w:cs="Calibri"/>
          <w:sz w:val="28"/>
        </w:rPr>
        <w:t>ie</w:t>
      </w:r>
      <w:proofErr w:type="spellEnd"/>
      <w:r>
        <w:rPr>
          <w:rFonts w:ascii="Calibri" w:eastAsia="Calibri" w:hAnsi="Calibri" w:cs="Calibri"/>
          <w:sz w:val="28"/>
        </w:rPr>
        <w:t xml:space="preserve">. </w:t>
      </w:r>
      <w:proofErr w:type="gramStart"/>
      <w:r>
        <w:rPr>
          <w:rFonts w:ascii="Calibri" w:eastAsia="Calibri" w:hAnsi="Calibri" w:cs="Calibri"/>
          <w:sz w:val="28"/>
        </w:rPr>
        <w:t>taking</w:t>
      </w:r>
      <w:proofErr w:type="gramEnd"/>
      <w:r>
        <w:rPr>
          <w:rFonts w:ascii="Calibri" w:eastAsia="Calibri" w:hAnsi="Calibri" w:cs="Calibri"/>
          <w:sz w:val="28"/>
        </w:rPr>
        <w:t xml:space="preserve"> turns, opening the door, when to speak, when it's someone's turn to stop speaking, etc.</w:t>
      </w:r>
    </w:p>
    <w:p w:rsidR="00B344F0" w:rsidRDefault="00964958">
      <w:pPr>
        <w:numPr>
          <w:ilvl w:val="0"/>
          <w:numId w:val="3"/>
        </w:numPr>
        <w:spacing w:after="160" w:line="259" w:lineRule="auto"/>
        <w:ind w:left="1440" w:hanging="360"/>
        <w:rPr>
          <w:rFonts w:ascii="Calibri" w:eastAsia="Calibri" w:hAnsi="Calibri" w:cs="Calibri"/>
          <w:b/>
          <w:sz w:val="28"/>
        </w:rPr>
      </w:pPr>
      <w:r>
        <w:rPr>
          <w:rFonts w:ascii="Calibri" w:eastAsia="Calibri" w:hAnsi="Calibri" w:cs="Calibri"/>
          <w:b/>
          <w:sz w:val="28"/>
        </w:rPr>
        <w:t xml:space="preserve">Contradicting: </w:t>
      </w:r>
      <w:r>
        <w:rPr>
          <w:rFonts w:ascii="Calibri" w:eastAsia="Calibri" w:hAnsi="Calibri" w:cs="Calibri"/>
          <w:sz w:val="28"/>
        </w:rPr>
        <w:t xml:space="preserve">People often simultaneously express different messages in their nonverbal and verbal </w:t>
      </w:r>
      <w:proofErr w:type="spellStart"/>
      <w:r>
        <w:rPr>
          <w:rFonts w:ascii="Calibri" w:eastAsia="Calibri" w:hAnsi="Calibri" w:cs="Calibri"/>
          <w:sz w:val="28"/>
        </w:rPr>
        <w:t>behaviours</w:t>
      </w:r>
      <w:proofErr w:type="spellEnd"/>
      <w:r>
        <w:rPr>
          <w:rFonts w:ascii="Calibri" w:eastAsia="Calibri" w:hAnsi="Calibri" w:cs="Calibri"/>
          <w:sz w:val="28"/>
        </w:rPr>
        <w:t xml:space="preserve">. </w:t>
      </w:r>
      <w:proofErr w:type="spellStart"/>
      <w:r>
        <w:rPr>
          <w:rFonts w:ascii="Calibri" w:eastAsia="Calibri" w:hAnsi="Calibri" w:cs="Calibri"/>
          <w:sz w:val="28"/>
        </w:rPr>
        <w:t>Ie</w:t>
      </w:r>
      <w:proofErr w:type="spellEnd"/>
      <w:r>
        <w:rPr>
          <w:rFonts w:ascii="Calibri" w:eastAsia="Calibri" w:hAnsi="Calibri" w:cs="Calibri"/>
          <w:sz w:val="28"/>
        </w:rPr>
        <w:t xml:space="preserve">. </w:t>
      </w:r>
      <w:proofErr w:type="gramStart"/>
      <w:r>
        <w:rPr>
          <w:rFonts w:ascii="Calibri" w:eastAsia="Calibri" w:hAnsi="Calibri" w:cs="Calibri"/>
          <w:b/>
          <w:sz w:val="28"/>
        </w:rPr>
        <w:t>double</w:t>
      </w:r>
      <w:proofErr w:type="gramEnd"/>
      <w:r>
        <w:rPr>
          <w:rFonts w:ascii="Calibri" w:eastAsia="Calibri" w:hAnsi="Calibri" w:cs="Calibri"/>
          <w:b/>
          <w:sz w:val="28"/>
        </w:rPr>
        <w:t xml:space="preserve"> messages: </w:t>
      </w:r>
      <w:r>
        <w:rPr>
          <w:rFonts w:ascii="Calibri" w:eastAsia="Calibri" w:hAnsi="Calibri" w:cs="Calibri"/>
          <w:sz w:val="28"/>
        </w:rPr>
        <w:t xml:space="preserve">"Angry? I'm NOT ANGRY!!!" Are often subtle, but can have a lasting impact. As we grow older, we get better at interpreting. Children between the ages of 6-12 rely more heavily on the actual words. </w:t>
      </w:r>
      <w:r>
        <w:rPr>
          <w:rFonts w:ascii="Calibri" w:eastAsia="Calibri" w:hAnsi="Calibri" w:cs="Calibri"/>
          <w:b/>
          <w:sz w:val="28"/>
        </w:rPr>
        <w:t xml:space="preserve">Deception: </w:t>
      </w:r>
      <w:r>
        <w:rPr>
          <w:rFonts w:ascii="Calibri" w:eastAsia="Calibri" w:hAnsi="Calibri" w:cs="Calibri"/>
          <w:sz w:val="28"/>
        </w:rPr>
        <w:t xml:space="preserve">Signals of deception can often be observed, often called </w:t>
      </w:r>
      <w:r>
        <w:rPr>
          <w:rFonts w:ascii="Calibri" w:eastAsia="Calibri" w:hAnsi="Calibri" w:cs="Calibri"/>
          <w:b/>
          <w:sz w:val="28"/>
        </w:rPr>
        <w:t xml:space="preserve">leakage. Lying: </w:t>
      </w:r>
      <w:r>
        <w:rPr>
          <w:rFonts w:ascii="Calibri" w:eastAsia="Calibri" w:hAnsi="Calibri" w:cs="Calibri"/>
          <w:sz w:val="28"/>
        </w:rPr>
        <w:t xml:space="preserve">Facial expressions are less revealing than body clues; voice offers a wide range of leakage clues. In one experiment, subjects who were encouraged to be </w:t>
      </w:r>
      <w:r w:rsidR="00256940">
        <w:rPr>
          <w:rFonts w:ascii="Calibri" w:eastAsia="Calibri" w:hAnsi="Calibri" w:cs="Calibri"/>
          <w:sz w:val="28"/>
        </w:rPr>
        <w:t>deceitful</w:t>
      </w:r>
      <w:r>
        <w:rPr>
          <w:rFonts w:ascii="Calibri" w:eastAsia="Calibri" w:hAnsi="Calibri" w:cs="Calibri"/>
          <w:sz w:val="28"/>
        </w:rPr>
        <w:t xml:space="preserve"> made more speech errors, spoke for shorter periods of time, and at a lower rate of </w:t>
      </w:r>
      <w:r>
        <w:rPr>
          <w:rFonts w:ascii="Calibri" w:eastAsia="Calibri" w:hAnsi="Calibri" w:cs="Calibri"/>
          <w:sz w:val="28"/>
        </w:rPr>
        <w:lastRenderedPageBreak/>
        <w:t xml:space="preserve">speech than those </w:t>
      </w:r>
      <w:r w:rsidR="00256940">
        <w:rPr>
          <w:rFonts w:ascii="Calibri" w:eastAsia="Calibri" w:hAnsi="Calibri" w:cs="Calibri"/>
          <w:sz w:val="28"/>
        </w:rPr>
        <w:t>encouraged</w:t>
      </w:r>
      <w:r>
        <w:rPr>
          <w:rFonts w:ascii="Calibri" w:eastAsia="Calibri" w:hAnsi="Calibri" w:cs="Calibri"/>
          <w:sz w:val="28"/>
        </w:rPr>
        <w:t xml:space="preserve"> to be honest. Also, </w:t>
      </w:r>
      <w:r w:rsidR="00256940">
        <w:rPr>
          <w:rFonts w:ascii="Calibri" w:eastAsia="Calibri" w:hAnsi="Calibri" w:cs="Calibri"/>
          <w:sz w:val="28"/>
        </w:rPr>
        <w:t>deceivers</w:t>
      </w:r>
      <w:r>
        <w:rPr>
          <w:rFonts w:ascii="Calibri" w:eastAsia="Calibri" w:hAnsi="Calibri" w:cs="Calibri"/>
          <w:sz w:val="28"/>
        </w:rPr>
        <w:t xml:space="preserve"> delivering a prepared lie responded more quickly than truth tellers, because less thinking was required. Nonverbal evidence of lying is more likely to occur when </w:t>
      </w:r>
      <w:proofErr w:type="spellStart"/>
      <w:r>
        <w:rPr>
          <w:rFonts w:ascii="Calibri" w:eastAsia="Calibri" w:hAnsi="Calibri" w:cs="Calibri"/>
          <w:sz w:val="28"/>
        </w:rPr>
        <w:t>decievers</w:t>
      </w:r>
      <w:proofErr w:type="spellEnd"/>
      <w:r>
        <w:rPr>
          <w:rFonts w:ascii="Calibri" w:eastAsia="Calibri" w:hAnsi="Calibri" w:cs="Calibri"/>
          <w:sz w:val="28"/>
        </w:rPr>
        <w:t xml:space="preserve"> haven't had a chance to rehearse. </w:t>
      </w:r>
      <w:r>
        <w:rPr>
          <w:rFonts w:ascii="Calibri" w:eastAsia="Calibri" w:hAnsi="Calibri" w:cs="Calibri"/>
          <w:b/>
          <w:sz w:val="28"/>
        </w:rPr>
        <w:t xml:space="preserve"> Deception cues: read </w:t>
      </w:r>
      <w:proofErr w:type="gramStart"/>
      <w:r>
        <w:rPr>
          <w:rFonts w:ascii="Calibri" w:eastAsia="Calibri" w:hAnsi="Calibri" w:cs="Calibri"/>
          <w:b/>
          <w:sz w:val="28"/>
        </w:rPr>
        <w:t>out  loud</w:t>
      </w:r>
      <w:proofErr w:type="gramEnd"/>
      <w:r>
        <w:rPr>
          <w:rFonts w:ascii="Calibri" w:eastAsia="Calibri" w:hAnsi="Calibri" w:cs="Calibri"/>
          <w:b/>
          <w:sz w:val="28"/>
        </w:rPr>
        <w:t xml:space="preserve">. Page 237. </w:t>
      </w:r>
    </w:p>
    <w:p w:rsidR="00B344F0" w:rsidRDefault="00964958" w:rsidP="00256940">
      <w:pPr>
        <w:spacing w:after="160" w:line="259" w:lineRule="auto"/>
        <w:ind w:left="1440"/>
        <w:rPr>
          <w:rFonts w:ascii="Calibri" w:eastAsia="Calibri" w:hAnsi="Calibri" w:cs="Calibri"/>
          <w:b/>
          <w:sz w:val="28"/>
        </w:rPr>
      </w:pPr>
      <w:r>
        <w:rPr>
          <w:rFonts w:ascii="Calibri" w:eastAsia="Calibri" w:hAnsi="Calibri" w:cs="Calibri"/>
          <w:b/>
          <w:sz w:val="28"/>
        </w:rPr>
        <w:t xml:space="preserve">Listen to the expert: </w:t>
      </w:r>
      <w:hyperlink r:id="rId11" w:history="1">
        <w:r w:rsidRPr="00964958">
          <w:rPr>
            <w:rStyle w:val="Hyperlink"/>
            <w:rFonts w:ascii="Calibri" w:eastAsia="Calibri" w:hAnsi="Calibri" w:cs="Calibri"/>
            <w:b/>
            <w:sz w:val="28"/>
          </w:rPr>
          <w:t>https://www.youtube.com/watch?v=E3PAW7zjgPw</w:t>
        </w:r>
      </w:hyperlink>
    </w:p>
    <w:p w:rsidR="00964958" w:rsidRDefault="00964958" w:rsidP="00256940">
      <w:pPr>
        <w:spacing w:after="160" w:line="259" w:lineRule="auto"/>
        <w:ind w:left="1440"/>
        <w:rPr>
          <w:rFonts w:ascii="Calibri" w:eastAsia="Calibri" w:hAnsi="Calibri" w:cs="Calibri"/>
          <w:b/>
          <w:sz w:val="28"/>
        </w:rPr>
      </w:pPr>
      <w:r>
        <w:rPr>
          <w:rFonts w:ascii="Calibri" w:eastAsia="Calibri" w:hAnsi="Calibri" w:cs="Calibri"/>
          <w:b/>
          <w:sz w:val="28"/>
        </w:rPr>
        <w:t xml:space="preserve">Lie to </w:t>
      </w:r>
      <w:proofErr w:type="gramStart"/>
      <w:r>
        <w:rPr>
          <w:rFonts w:ascii="Calibri" w:eastAsia="Calibri" w:hAnsi="Calibri" w:cs="Calibri"/>
          <w:b/>
          <w:sz w:val="28"/>
        </w:rPr>
        <w:t>Me</w:t>
      </w:r>
      <w:proofErr w:type="gramEnd"/>
      <w:r>
        <w:rPr>
          <w:rFonts w:ascii="Calibri" w:eastAsia="Calibri" w:hAnsi="Calibri" w:cs="Calibri"/>
          <w:b/>
          <w:sz w:val="28"/>
        </w:rPr>
        <w:t xml:space="preserve">: </w:t>
      </w:r>
      <w:hyperlink r:id="rId12" w:history="1">
        <w:r w:rsidRPr="00964958">
          <w:rPr>
            <w:rStyle w:val="Hyperlink"/>
            <w:rFonts w:ascii="Calibri" w:eastAsia="Calibri" w:hAnsi="Calibri" w:cs="Calibri"/>
            <w:b/>
            <w:sz w:val="28"/>
          </w:rPr>
          <w:t>https://www.youtube.com/watch?v=jXytQOkNaq4</w:t>
        </w:r>
      </w:hyperlink>
    </w:p>
    <w:p w:rsidR="00964958" w:rsidRDefault="00964958" w:rsidP="00256940">
      <w:pPr>
        <w:spacing w:after="160" w:line="259" w:lineRule="auto"/>
        <w:ind w:left="1440"/>
        <w:rPr>
          <w:rFonts w:ascii="Calibri" w:eastAsia="Calibri" w:hAnsi="Calibri" w:cs="Calibri"/>
          <w:b/>
          <w:sz w:val="28"/>
        </w:rPr>
      </w:pPr>
      <w:r>
        <w:rPr>
          <w:rFonts w:ascii="Calibri" w:eastAsia="Calibri" w:hAnsi="Calibri" w:cs="Calibri"/>
          <w:b/>
          <w:sz w:val="28"/>
        </w:rPr>
        <w:t xml:space="preserve">If first dates were honest: </w:t>
      </w:r>
      <w:hyperlink r:id="rId13" w:history="1">
        <w:r w:rsidRPr="00964958">
          <w:rPr>
            <w:rStyle w:val="Hyperlink"/>
            <w:rFonts w:ascii="Calibri" w:eastAsia="Calibri" w:hAnsi="Calibri" w:cs="Calibri"/>
            <w:b/>
            <w:sz w:val="28"/>
          </w:rPr>
          <w:t>https://www.youtube.com/watch?v=aQtoM-QRUaM</w:t>
        </w:r>
      </w:hyperlink>
    </w:p>
    <w:p w:rsidR="00256940" w:rsidRDefault="00256940" w:rsidP="00256940">
      <w:pPr>
        <w:spacing w:after="160" w:line="259" w:lineRule="auto"/>
        <w:ind w:left="1440"/>
        <w:rPr>
          <w:rFonts w:ascii="Calibri" w:eastAsia="Calibri" w:hAnsi="Calibri" w:cs="Calibri"/>
          <w:b/>
          <w:sz w:val="28"/>
        </w:rPr>
      </w:pPr>
      <w:r>
        <w:rPr>
          <w:rFonts w:ascii="Calibri" w:eastAsia="Calibri" w:hAnsi="Calibri" w:cs="Calibri"/>
          <w:b/>
          <w:sz w:val="28"/>
        </w:rPr>
        <w:t>Read: A Christmas Without Patches. Group activity: When is it ok to lie?</w:t>
      </w:r>
    </w:p>
    <w:p w:rsidR="00B344F0" w:rsidRDefault="00964958">
      <w:pPr>
        <w:spacing w:after="160" w:line="259" w:lineRule="auto"/>
        <w:ind w:left="720"/>
        <w:rPr>
          <w:rFonts w:ascii="Calibri" w:eastAsia="Calibri" w:hAnsi="Calibri" w:cs="Calibri"/>
          <w:sz w:val="28"/>
        </w:rPr>
      </w:pPr>
      <w:r>
        <w:rPr>
          <w:rFonts w:ascii="Calibri" w:eastAsia="Calibri" w:hAnsi="Calibri" w:cs="Calibri"/>
          <w:b/>
          <w:sz w:val="28"/>
        </w:rPr>
        <w:t>F. Nonverbal communication is ambiguous.</w:t>
      </w:r>
      <w:r w:rsidR="00256940">
        <w:rPr>
          <w:rFonts w:ascii="Calibri" w:eastAsia="Calibri" w:hAnsi="Calibri" w:cs="Calibri"/>
          <w:b/>
          <w:sz w:val="28"/>
        </w:rPr>
        <w:t xml:space="preserve"> </w:t>
      </w:r>
      <w:r w:rsidR="00256940">
        <w:rPr>
          <w:rFonts w:ascii="Calibri" w:eastAsia="Calibri" w:hAnsi="Calibri" w:cs="Calibri"/>
          <w:sz w:val="28"/>
        </w:rPr>
        <w:t xml:space="preserve">If we think verbal messages are often misunderstood, imagine how easy it is to misread </w:t>
      </w:r>
      <w:proofErr w:type="spellStart"/>
      <w:r w:rsidR="00256940">
        <w:rPr>
          <w:rFonts w:ascii="Calibri" w:eastAsia="Calibri" w:hAnsi="Calibri" w:cs="Calibri"/>
          <w:sz w:val="28"/>
        </w:rPr>
        <w:t>nonverbals</w:t>
      </w:r>
      <w:proofErr w:type="spellEnd"/>
      <w:r w:rsidR="00256940">
        <w:rPr>
          <w:rFonts w:ascii="Calibri" w:eastAsia="Calibri" w:hAnsi="Calibri" w:cs="Calibri"/>
          <w:sz w:val="28"/>
        </w:rPr>
        <w:t xml:space="preserve">, considering things like relational messages, </w:t>
      </w:r>
      <w:proofErr w:type="spellStart"/>
      <w:r w:rsidR="00256940">
        <w:rPr>
          <w:rFonts w:ascii="Calibri" w:eastAsia="Calibri" w:hAnsi="Calibri" w:cs="Calibri"/>
          <w:sz w:val="28"/>
        </w:rPr>
        <w:t>self concept</w:t>
      </w:r>
      <w:proofErr w:type="spellEnd"/>
      <w:r w:rsidR="00256940">
        <w:rPr>
          <w:rFonts w:ascii="Calibri" w:eastAsia="Calibri" w:hAnsi="Calibri" w:cs="Calibri"/>
          <w:sz w:val="28"/>
        </w:rPr>
        <w:t>, deception, needs, etc.! Interesting fact: women are better at decoding nonverbal messages than men: why do you think this is so?</w:t>
      </w:r>
    </w:p>
    <w:p w:rsidR="00256940" w:rsidRPr="00256940" w:rsidRDefault="00256940">
      <w:pPr>
        <w:spacing w:after="160" w:line="259" w:lineRule="auto"/>
        <w:ind w:left="720"/>
        <w:rPr>
          <w:rFonts w:ascii="Calibri" w:eastAsia="Calibri" w:hAnsi="Calibri" w:cs="Calibri"/>
          <w:sz w:val="28"/>
        </w:rPr>
      </w:pPr>
    </w:p>
    <w:p w:rsidR="00B344F0" w:rsidRDefault="00B344F0">
      <w:pPr>
        <w:spacing w:after="160" w:line="259" w:lineRule="auto"/>
        <w:ind w:left="720"/>
        <w:rPr>
          <w:rFonts w:ascii="Calibri" w:eastAsia="Calibri" w:hAnsi="Calibri" w:cs="Calibri"/>
          <w:b/>
          <w:sz w:val="28"/>
        </w:rPr>
      </w:pPr>
    </w:p>
    <w:p w:rsidR="00B344F0" w:rsidRDefault="00B344F0">
      <w:pPr>
        <w:spacing w:after="160" w:line="259" w:lineRule="auto"/>
        <w:ind w:left="720"/>
        <w:rPr>
          <w:rFonts w:ascii="Calibri" w:eastAsia="Calibri" w:hAnsi="Calibri" w:cs="Calibri"/>
          <w:b/>
          <w:sz w:val="28"/>
        </w:rPr>
      </w:pPr>
    </w:p>
    <w:p w:rsidR="00B344F0" w:rsidRDefault="00B344F0">
      <w:pPr>
        <w:spacing w:after="160" w:line="259" w:lineRule="auto"/>
        <w:rPr>
          <w:rFonts w:ascii="Calibri" w:eastAsia="Calibri" w:hAnsi="Calibri" w:cs="Calibri"/>
          <w:sz w:val="28"/>
        </w:rPr>
      </w:pPr>
    </w:p>
    <w:p w:rsidR="00B344F0" w:rsidRDefault="00B344F0">
      <w:pPr>
        <w:spacing w:after="160" w:line="259" w:lineRule="auto"/>
        <w:rPr>
          <w:rFonts w:ascii="Calibri" w:eastAsia="Calibri" w:hAnsi="Calibri" w:cs="Calibri"/>
          <w:sz w:val="28"/>
        </w:rPr>
      </w:pPr>
    </w:p>
    <w:p w:rsidR="00B344F0" w:rsidRDefault="00B344F0">
      <w:pPr>
        <w:spacing w:after="160" w:line="259" w:lineRule="auto"/>
        <w:rPr>
          <w:rFonts w:ascii="Calibri" w:eastAsia="Calibri" w:hAnsi="Calibri" w:cs="Calibri"/>
          <w:sz w:val="28"/>
        </w:rPr>
      </w:pPr>
    </w:p>
    <w:p w:rsidR="00B344F0" w:rsidRDefault="00B344F0">
      <w:pPr>
        <w:spacing w:after="160" w:line="259" w:lineRule="auto"/>
        <w:rPr>
          <w:rFonts w:ascii="Calibri" w:eastAsia="Calibri" w:hAnsi="Calibri" w:cs="Calibri"/>
          <w:b/>
          <w:i/>
          <w:sz w:val="28"/>
        </w:rPr>
      </w:pPr>
    </w:p>
    <w:p w:rsidR="00B344F0" w:rsidRDefault="00B344F0">
      <w:pPr>
        <w:spacing w:after="160" w:line="259" w:lineRule="auto"/>
        <w:rPr>
          <w:rFonts w:ascii="Calibri" w:eastAsia="Calibri" w:hAnsi="Calibri" w:cs="Calibri"/>
          <w:b/>
          <w:sz w:val="28"/>
        </w:rPr>
      </w:pPr>
    </w:p>
    <w:sectPr w:rsidR="00B34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339A"/>
    <w:multiLevelType w:val="multilevel"/>
    <w:tmpl w:val="9642116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425D22"/>
    <w:multiLevelType w:val="multilevel"/>
    <w:tmpl w:val="52808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CF46E1"/>
    <w:multiLevelType w:val="multilevel"/>
    <w:tmpl w:val="AE0690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344F0"/>
    <w:rsid w:val="0022025E"/>
    <w:rsid w:val="00256940"/>
    <w:rsid w:val="00477438"/>
    <w:rsid w:val="00964958"/>
    <w:rsid w:val="00B3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aQtoM-QRUaM" TargetMode="External"/><Relationship Id="rId3" Type="http://schemas.microsoft.com/office/2007/relationships/stylesWithEffects" Target="stylesWithEffects.xml"/><Relationship Id="rId7" Type="http://schemas.openxmlformats.org/officeDocument/2006/relationships/hyperlink" Target="https://www.youtube.com/watch?v=1ISYT6EeUM0" TargetMode="External"/><Relationship Id="rId12" Type="http://schemas.openxmlformats.org/officeDocument/2006/relationships/hyperlink" Target="https://www.youtube.com/watch?v=jXytQOkNaq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rIiLvg58SY" TargetMode="External"/><Relationship Id="rId11" Type="http://schemas.openxmlformats.org/officeDocument/2006/relationships/hyperlink" Target="https://www.youtube.com/watch?v=E3PAW7zjgP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nWdHTCfVhd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C0B8C161.dotm</Template>
  <TotalTime>32</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Georgina</cp:lastModifiedBy>
  <cp:revision>4</cp:revision>
  <cp:lastPrinted>2015-11-23T16:01:00Z</cp:lastPrinted>
  <dcterms:created xsi:type="dcterms:W3CDTF">2015-11-12T23:35:00Z</dcterms:created>
  <dcterms:modified xsi:type="dcterms:W3CDTF">2015-11-23T18:11:00Z</dcterms:modified>
</cp:coreProperties>
</file>