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2397"/>
        <w:gridCol w:w="1778"/>
        <w:gridCol w:w="1780"/>
        <w:gridCol w:w="1748"/>
        <w:gridCol w:w="1873"/>
      </w:tblGrid>
      <w:tr w:rsidR="00DA026D" w:rsidRPr="00CF59A5" w:rsidTr="001951F7">
        <w:tc>
          <w:tcPr>
            <w:tcW w:w="2397" w:type="dxa"/>
          </w:tcPr>
          <w:p w:rsidR="00736DFB" w:rsidRPr="00CF59A5" w:rsidRDefault="00736DFB" w:rsidP="00CF59A5">
            <w:pPr>
              <w:rPr>
                <w:b/>
              </w:rPr>
            </w:pPr>
          </w:p>
          <w:p w:rsidR="00736DFB" w:rsidRDefault="00736DFB" w:rsidP="00CF59A5">
            <w:pPr>
              <w:rPr>
                <w:b/>
              </w:rPr>
            </w:pPr>
            <w:r w:rsidRPr="00CF59A5">
              <w:rPr>
                <w:b/>
              </w:rPr>
              <w:t xml:space="preserve">CATEGORY </w:t>
            </w:r>
          </w:p>
          <w:p w:rsidR="002666B8" w:rsidRDefault="002666B8" w:rsidP="00CF59A5">
            <w:pPr>
              <w:rPr>
                <w:b/>
              </w:rPr>
            </w:pPr>
          </w:p>
          <w:p w:rsidR="002666B8" w:rsidRPr="00CF59A5" w:rsidRDefault="002666B8" w:rsidP="00CF59A5">
            <w:pPr>
              <w:rPr>
                <w:b/>
              </w:rPr>
            </w:pPr>
          </w:p>
          <w:p w:rsidR="00736DFB" w:rsidRPr="00CF59A5" w:rsidRDefault="00736DFB" w:rsidP="00CF59A5">
            <w:pPr>
              <w:rPr>
                <w:b/>
              </w:rPr>
            </w:pPr>
          </w:p>
        </w:tc>
        <w:tc>
          <w:tcPr>
            <w:tcW w:w="1778" w:type="dxa"/>
          </w:tcPr>
          <w:p w:rsidR="00736DFB" w:rsidRPr="00CF59A5" w:rsidRDefault="00736DFB" w:rsidP="00CF59A5">
            <w:pPr>
              <w:rPr>
                <w:b/>
              </w:rPr>
            </w:pPr>
          </w:p>
          <w:p w:rsidR="00736DFB" w:rsidRDefault="00736DFB" w:rsidP="00CF59A5">
            <w:pPr>
              <w:rPr>
                <w:b/>
              </w:rPr>
            </w:pPr>
            <w:r w:rsidRPr="00CF59A5">
              <w:rPr>
                <w:b/>
              </w:rPr>
              <w:t xml:space="preserve">         4</w:t>
            </w:r>
          </w:p>
          <w:p w:rsidR="00C477BD" w:rsidRDefault="00C477BD" w:rsidP="00CF59A5">
            <w:pPr>
              <w:rPr>
                <w:b/>
              </w:rPr>
            </w:pPr>
          </w:p>
          <w:p w:rsidR="00C477BD" w:rsidRPr="00CF59A5" w:rsidRDefault="00C477BD" w:rsidP="00CF59A5">
            <w:pPr>
              <w:rPr>
                <w:b/>
              </w:rPr>
            </w:pPr>
            <w:r>
              <w:rPr>
                <w:b/>
              </w:rPr>
              <w:t>Outstanding</w:t>
            </w:r>
          </w:p>
        </w:tc>
        <w:tc>
          <w:tcPr>
            <w:tcW w:w="1780" w:type="dxa"/>
          </w:tcPr>
          <w:p w:rsidR="00736DFB" w:rsidRPr="008C72F4" w:rsidRDefault="00736DFB" w:rsidP="00CF59A5"/>
          <w:p w:rsidR="00DC5468" w:rsidRDefault="00DC5468" w:rsidP="00CF59A5">
            <w:r w:rsidRPr="008C72F4">
              <w:t xml:space="preserve">        3</w:t>
            </w:r>
          </w:p>
          <w:p w:rsidR="00C477BD" w:rsidRDefault="00C477BD" w:rsidP="00CF59A5"/>
          <w:p w:rsidR="00C477BD" w:rsidRPr="00C477BD" w:rsidRDefault="00C477BD" w:rsidP="00CF59A5">
            <w:pPr>
              <w:rPr>
                <w:b/>
              </w:rPr>
            </w:pPr>
            <w:r>
              <w:rPr>
                <w:b/>
              </w:rPr>
              <w:t>Fully Meets</w:t>
            </w:r>
          </w:p>
        </w:tc>
        <w:tc>
          <w:tcPr>
            <w:tcW w:w="1748" w:type="dxa"/>
          </w:tcPr>
          <w:p w:rsidR="00736DFB" w:rsidRPr="00CF59A5" w:rsidRDefault="00736DFB" w:rsidP="00CF59A5">
            <w:pPr>
              <w:rPr>
                <w:b/>
              </w:rPr>
            </w:pPr>
          </w:p>
          <w:p w:rsidR="00736DFB" w:rsidRDefault="00736DFB" w:rsidP="00CF59A5">
            <w:pPr>
              <w:rPr>
                <w:b/>
              </w:rPr>
            </w:pPr>
            <w:r w:rsidRPr="00CF59A5">
              <w:rPr>
                <w:b/>
              </w:rPr>
              <w:t xml:space="preserve">        2</w:t>
            </w:r>
          </w:p>
          <w:p w:rsidR="00C477BD" w:rsidRDefault="00C477BD" w:rsidP="00CF59A5">
            <w:pPr>
              <w:rPr>
                <w:b/>
              </w:rPr>
            </w:pPr>
          </w:p>
          <w:p w:rsidR="00C477BD" w:rsidRPr="00CF59A5" w:rsidRDefault="00C477BD" w:rsidP="00CF59A5">
            <w:pPr>
              <w:rPr>
                <w:b/>
              </w:rPr>
            </w:pPr>
            <w:r>
              <w:rPr>
                <w:b/>
              </w:rPr>
              <w:t>Approaching</w:t>
            </w:r>
          </w:p>
        </w:tc>
        <w:tc>
          <w:tcPr>
            <w:tcW w:w="1873" w:type="dxa"/>
          </w:tcPr>
          <w:p w:rsidR="00736DFB" w:rsidRPr="00CF59A5" w:rsidRDefault="00736DFB" w:rsidP="00CF59A5">
            <w:pPr>
              <w:rPr>
                <w:b/>
              </w:rPr>
            </w:pPr>
          </w:p>
          <w:p w:rsidR="00736DFB" w:rsidRDefault="00736DFB" w:rsidP="00CF59A5">
            <w:pPr>
              <w:rPr>
                <w:b/>
              </w:rPr>
            </w:pPr>
            <w:r w:rsidRPr="00CF59A5">
              <w:rPr>
                <w:b/>
              </w:rPr>
              <w:t xml:space="preserve">               1</w:t>
            </w:r>
          </w:p>
          <w:p w:rsidR="00C477BD" w:rsidRDefault="00C477BD" w:rsidP="00CF59A5">
            <w:pPr>
              <w:rPr>
                <w:b/>
              </w:rPr>
            </w:pPr>
          </w:p>
          <w:p w:rsidR="00C477BD" w:rsidRPr="00CF59A5" w:rsidRDefault="00C477BD" w:rsidP="00CF59A5">
            <w:pPr>
              <w:rPr>
                <w:b/>
              </w:rPr>
            </w:pPr>
            <w:r>
              <w:rPr>
                <w:b/>
              </w:rPr>
              <w:t>Does not meet</w:t>
            </w:r>
          </w:p>
        </w:tc>
      </w:tr>
      <w:tr w:rsidR="00DA026D" w:rsidTr="001951F7">
        <w:tc>
          <w:tcPr>
            <w:tcW w:w="2397" w:type="dxa"/>
          </w:tcPr>
          <w:p w:rsidR="00736DFB" w:rsidRPr="00DC5468" w:rsidRDefault="00736DFB" w:rsidP="00CF59A5">
            <w:r w:rsidRPr="00DC5468">
              <w:t>PRODUCT and ORGANISATION</w:t>
            </w:r>
          </w:p>
        </w:tc>
        <w:tc>
          <w:tcPr>
            <w:tcW w:w="1778" w:type="dxa"/>
          </w:tcPr>
          <w:p w:rsidR="00736DFB" w:rsidRPr="00DC5468" w:rsidRDefault="00736DFB" w:rsidP="00CF59A5">
            <w:r w:rsidRPr="00DC5468">
              <w:t xml:space="preserve">Student created an original, accurate and interesting product that thoroughly addresses the issue. Information is organized and well-constructed. </w:t>
            </w:r>
          </w:p>
          <w:p w:rsidR="006E663E" w:rsidRPr="00DC5468" w:rsidRDefault="006E663E" w:rsidP="00CF59A5">
            <w:r w:rsidRPr="00DC5468">
              <w:t>Outstanding work.</w:t>
            </w:r>
          </w:p>
        </w:tc>
        <w:tc>
          <w:tcPr>
            <w:tcW w:w="1780" w:type="dxa"/>
          </w:tcPr>
          <w:p w:rsidR="00736DFB" w:rsidRPr="008C72F4" w:rsidRDefault="00736DFB" w:rsidP="00CF59A5">
            <w:r w:rsidRPr="008C72F4">
              <w:t>Student created an accurate product that met expectations for the grade level and adequately addressed the issue.</w:t>
            </w:r>
          </w:p>
          <w:p w:rsidR="006E663E" w:rsidRPr="008C72F4" w:rsidRDefault="006E663E" w:rsidP="00CF59A5">
            <w:r w:rsidRPr="008C72F4">
              <w:t xml:space="preserve">Very good work. </w:t>
            </w:r>
          </w:p>
        </w:tc>
        <w:tc>
          <w:tcPr>
            <w:tcW w:w="1748" w:type="dxa"/>
          </w:tcPr>
          <w:p w:rsidR="00736DFB" w:rsidRDefault="00736DFB" w:rsidP="00CF59A5">
            <w:r>
              <w:t xml:space="preserve">Product is either accurate but does not meet expectations for thorough research for this grade level OR product </w:t>
            </w:r>
            <w:r w:rsidR="00DC5468">
              <w:t>covers a broad scope without in-</w:t>
            </w:r>
            <w:r>
              <w:t xml:space="preserve">depth research or analysis. </w:t>
            </w:r>
            <w:r w:rsidR="00CF59A5">
              <w:t>Approaching expectations.</w:t>
            </w:r>
          </w:p>
          <w:p w:rsidR="006E663E" w:rsidRDefault="006E663E" w:rsidP="00CF59A5"/>
        </w:tc>
        <w:tc>
          <w:tcPr>
            <w:tcW w:w="1873" w:type="dxa"/>
          </w:tcPr>
          <w:p w:rsidR="00736DFB" w:rsidRDefault="00736DFB" w:rsidP="00CF59A5">
            <w:r>
              <w:t>Product is non-exist</w:t>
            </w:r>
            <w:r w:rsidR="00DC5468">
              <w:t xml:space="preserve">ent or appears rushed or nearing </w:t>
            </w:r>
            <w:r>
              <w:t xml:space="preserve">completion. </w:t>
            </w:r>
          </w:p>
        </w:tc>
      </w:tr>
      <w:tr w:rsidR="00DA026D" w:rsidTr="001951F7">
        <w:tc>
          <w:tcPr>
            <w:tcW w:w="2397" w:type="dxa"/>
          </w:tcPr>
          <w:p w:rsidR="00736DFB" w:rsidRPr="00DC5468" w:rsidRDefault="00736DFB" w:rsidP="00CF59A5">
            <w:r w:rsidRPr="00DC5468">
              <w:t>QUALITY OF INFORMATION</w:t>
            </w:r>
          </w:p>
        </w:tc>
        <w:tc>
          <w:tcPr>
            <w:tcW w:w="1778" w:type="dxa"/>
          </w:tcPr>
          <w:p w:rsidR="002666B8" w:rsidRDefault="002666B8" w:rsidP="00CF59A5"/>
          <w:p w:rsidR="00736DFB" w:rsidRPr="00DC5468" w:rsidRDefault="00736DFB" w:rsidP="00CF59A5">
            <w:r w:rsidRPr="00DC5468">
              <w:t xml:space="preserve">Information clearly relates to the main topic. Inquiry question is well structured: not too broad or narrow. Information supports inquiry with relevant examples or details. </w:t>
            </w:r>
            <w:r w:rsidR="006E663E" w:rsidRPr="00DC5468">
              <w:t xml:space="preserve">Student can speak in depth on the topic. </w:t>
            </w:r>
          </w:p>
        </w:tc>
        <w:tc>
          <w:tcPr>
            <w:tcW w:w="1780" w:type="dxa"/>
          </w:tcPr>
          <w:p w:rsidR="002666B8" w:rsidRDefault="002666B8" w:rsidP="00CF59A5"/>
          <w:p w:rsidR="00736DFB" w:rsidRPr="008C72F4" w:rsidRDefault="00736DFB" w:rsidP="00CF59A5">
            <w:r w:rsidRPr="008C72F4">
              <w:t>Information clearly relates but may not fully support the inquiry question</w:t>
            </w:r>
            <w:r w:rsidR="006E663E" w:rsidRPr="008C72F4">
              <w:t xml:space="preserve">. </w:t>
            </w:r>
            <w:r w:rsidR="00DC5468" w:rsidRPr="008C72F4">
              <w:t xml:space="preserve">Question may be broad or narrow. </w:t>
            </w:r>
            <w:r w:rsidR="006E663E" w:rsidRPr="008C72F4">
              <w:t xml:space="preserve">Information may appear scattered or too broad. </w:t>
            </w:r>
            <w:r w:rsidRPr="008C72F4">
              <w:t xml:space="preserve"> </w:t>
            </w:r>
            <w:r w:rsidR="006E663E" w:rsidRPr="008C72F4">
              <w:t>Student can speak adequately to the topic.</w:t>
            </w:r>
          </w:p>
        </w:tc>
        <w:tc>
          <w:tcPr>
            <w:tcW w:w="1748" w:type="dxa"/>
          </w:tcPr>
          <w:p w:rsidR="002666B8" w:rsidRDefault="002666B8" w:rsidP="00CF59A5"/>
          <w:p w:rsidR="00736DFB" w:rsidRDefault="006E663E" w:rsidP="00CF59A5">
            <w:r>
              <w:t>Information provided is too brief and/or strays from the inquiry question. Student does not appear to be well versed on the topic.</w:t>
            </w:r>
          </w:p>
        </w:tc>
        <w:tc>
          <w:tcPr>
            <w:tcW w:w="1873" w:type="dxa"/>
          </w:tcPr>
          <w:p w:rsidR="002666B8" w:rsidRDefault="002666B8" w:rsidP="00CF59A5"/>
          <w:p w:rsidR="00736DFB" w:rsidRDefault="006E663E" w:rsidP="00CF59A5">
            <w:r>
              <w:t xml:space="preserve">Information has little or nothing to do with the topic. Student does not appear to know much about their inquiry question or may appear unenthusiastic about the </w:t>
            </w:r>
            <w:proofErr w:type="gramStart"/>
            <w:r>
              <w:t>project  as</w:t>
            </w:r>
            <w:proofErr w:type="gramEnd"/>
            <w:r>
              <w:t xml:space="preserve"> a whole. </w:t>
            </w:r>
          </w:p>
        </w:tc>
      </w:tr>
      <w:tr w:rsidR="00DA026D" w:rsidTr="001951F7">
        <w:tc>
          <w:tcPr>
            <w:tcW w:w="2397" w:type="dxa"/>
          </w:tcPr>
          <w:p w:rsidR="00736DFB" w:rsidRDefault="003355B2" w:rsidP="00CF59A5">
            <w:r>
              <w:t xml:space="preserve">QUALITY </w:t>
            </w:r>
            <w:r w:rsidR="006520F5">
              <w:t xml:space="preserve"> OR APPROPRIATENESS OF RESEARCH SOURCES</w:t>
            </w:r>
            <w:r w:rsidR="001951F7">
              <w:t xml:space="preserve">; </w:t>
            </w:r>
          </w:p>
          <w:p w:rsidR="001951F7" w:rsidRPr="00DC5468" w:rsidRDefault="001951F7" w:rsidP="00CF59A5">
            <w:r w:rsidRPr="00DC5468">
              <w:t>MECHANICS and CITATION</w:t>
            </w:r>
          </w:p>
        </w:tc>
        <w:tc>
          <w:tcPr>
            <w:tcW w:w="1778" w:type="dxa"/>
          </w:tcPr>
          <w:p w:rsidR="00736DFB" w:rsidRPr="00DC5468" w:rsidRDefault="006520F5" w:rsidP="001951F7">
            <w:r>
              <w:t xml:space="preserve">Research includes a full range </w:t>
            </w:r>
            <w:r w:rsidR="001951F7">
              <w:t xml:space="preserve">of </w:t>
            </w:r>
            <w:r>
              <w:t xml:space="preserve">academic, popular, and human sources. </w:t>
            </w:r>
            <w:r w:rsidR="001951F7" w:rsidRPr="00DC5468">
              <w:t xml:space="preserve"> All work is cited </w:t>
            </w:r>
            <w:r w:rsidR="001951F7" w:rsidRPr="00DC5468">
              <w:lastRenderedPageBreak/>
              <w:t>in a Bibliography in correct format</w:t>
            </w:r>
          </w:p>
        </w:tc>
        <w:tc>
          <w:tcPr>
            <w:tcW w:w="1780" w:type="dxa"/>
          </w:tcPr>
          <w:p w:rsidR="001951F7" w:rsidRDefault="006520F5" w:rsidP="001951F7">
            <w:r w:rsidRPr="008C72F4">
              <w:lastRenderedPageBreak/>
              <w:t xml:space="preserve">Research includes </w:t>
            </w:r>
            <w:r w:rsidR="001951F7">
              <w:t>one academic, one popular and one</w:t>
            </w:r>
            <w:r w:rsidRPr="008C72F4">
              <w:t xml:space="preserve"> human source. </w:t>
            </w:r>
          </w:p>
          <w:p w:rsidR="00736DFB" w:rsidRPr="008C72F4" w:rsidRDefault="006E663E" w:rsidP="001951F7">
            <w:r w:rsidRPr="008C72F4">
              <w:t xml:space="preserve"> </w:t>
            </w:r>
            <w:r w:rsidR="001951F7" w:rsidRPr="008C72F4">
              <w:t xml:space="preserve"> Bibliography exists but may </w:t>
            </w:r>
            <w:r w:rsidR="001951F7" w:rsidRPr="008C72F4">
              <w:lastRenderedPageBreak/>
              <w:t>contain errors.</w:t>
            </w:r>
          </w:p>
        </w:tc>
        <w:tc>
          <w:tcPr>
            <w:tcW w:w="1748" w:type="dxa"/>
          </w:tcPr>
          <w:p w:rsidR="00736DFB" w:rsidRDefault="006520F5" w:rsidP="001951F7">
            <w:r>
              <w:lastRenderedPageBreak/>
              <w:t xml:space="preserve">Research </w:t>
            </w:r>
            <w:r w:rsidR="001951F7">
              <w:t xml:space="preserve">is inconsistent or </w:t>
            </w:r>
            <w:r>
              <w:t xml:space="preserve">relies on popular sources; resources could be used more appropriately to </w:t>
            </w:r>
            <w:r>
              <w:lastRenderedPageBreak/>
              <w:t>support the inquiry</w:t>
            </w:r>
            <w:r w:rsidR="006E663E">
              <w:t xml:space="preserve">. </w:t>
            </w:r>
            <w:r w:rsidR="001951F7">
              <w:t xml:space="preserve"> </w:t>
            </w:r>
          </w:p>
        </w:tc>
        <w:tc>
          <w:tcPr>
            <w:tcW w:w="1873" w:type="dxa"/>
          </w:tcPr>
          <w:p w:rsidR="00736DFB" w:rsidRDefault="006520F5" w:rsidP="001951F7">
            <w:r>
              <w:lastRenderedPageBreak/>
              <w:t xml:space="preserve">Little </w:t>
            </w:r>
            <w:r w:rsidR="001951F7">
              <w:t xml:space="preserve">evidence of appropriate </w:t>
            </w:r>
            <w:proofErr w:type="spellStart"/>
            <w:r w:rsidR="001951F7">
              <w:t>sources.Plagiarism</w:t>
            </w:r>
            <w:proofErr w:type="spellEnd"/>
            <w:r w:rsidR="001951F7">
              <w:t xml:space="preserve"> is suspected. Work is not cited.</w:t>
            </w:r>
          </w:p>
        </w:tc>
      </w:tr>
      <w:tr w:rsidR="00DA026D" w:rsidTr="001951F7">
        <w:tc>
          <w:tcPr>
            <w:tcW w:w="2397" w:type="dxa"/>
          </w:tcPr>
          <w:p w:rsidR="00736DFB" w:rsidRPr="00DC5468" w:rsidRDefault="006520F5" w:rsidP="00CF59A5">
            <w:r>
              <w:lastRenderedPageBreak/>
              <w:t xml:space="preserve">IMAGES: </w:t>
            </w:r>
            <w:r w:rsidR="00736DFB" w:rsidRPr="00DC5468">
              <w:t>DIAGRAMS, VISUALS, ILLUSTRATIONS,GRAPHS</w:t>
            </w:r>
          </w:p>
        </w:tc>
        <w:tc>
          <w:tcPr>
            <w:tcW w:w="1778" w:type="dxa"/>
          </w:tcPr>
          <w:p w:rsidR="00736DFB" w:rsidRPr="00DC5468" w:rsidRDefault="006E663E" w:rsidP="00CF59A5">
            <w:r w:rsidRPr="00DC5468">
              <w:t xml:space="preserve">Diagrams, illustrations, photographs, </w:t>
            </w:r>
            <w:r w:rsidR="000B2591" w:rsidRPr="00DC5468">
              <w:t>OR</w:t>
            </w:r>
            <w:r w:rsidRPr="00DC5468">
              <w:t xml:space="preserve"> graphs are presented clearly, neatly, and make an impact. They further the viewer’s understanding of the topic. </w:t>
            </w:r>
          </w:p>
        </w:tc>
        <w:tc>
          <w:tcPr>
            <w:tcW w:w="1780" w:type="dxa"/>
          </w:tcPr>
          <w:p w:rsidR="00736DFB" w:rsidRPr="008C72F4" w:rsidRDefault="000B2591" w:rsidP="00CF59A5">
            <w:r w:rsidRPr="008C72F4">
              <w:t>Some d</w:t>
            </w:r>
            <w:r w:rsidR="006E663E" w:rsidRPr="008C72F4">
              <w:t xml:space="preserve">iagrams, illustrations, photographs, </w:t>
            </w:r>
            <w:r w:rsidRPr="008C72F4">
              <w:t>OR</w:t>
            </w:r>
            <w:r w:rsidR="006E663E" w:rsidRPr="008C72F4">
              <w:t xml:space="preserve"> graphs are presented </w:t>
            </w:r>
            <w:r w:rsidRPr="008C72F4">
              <w:t xml:space="preserve">and relate to the topic but </w:t>
            </w:r>
            <w:r w:rsidR="006520F5" w:rsidRPr="008C72F4">
              <w:t>may not advance the audience’s understanding of the topic due to insufficient explanatory context.</w:t>
            </w:r>
          </w:p>
        </w:tc>
        <w:tc>
          <w:tcPr>
            <w:tcW w:w="1748" w:type="dxa"/>
          </w:tcPr>
          <w:p w:rsidR="00736DFB" w:rsidRDefault="006E663E" w:rsidP="00CF59A5">
            <w:r>
              <w:t xml:space="preserve">Diagrams, illustrations, photographs, and graphs </w:t>
            </w:r>
            <w:r w:rsidR="006520F5">
              <w:t xml:space="preserve">are </w:t>
            </w:r>
            <w:r w:rsidR="000B2591">
              <w:t xml:space="preserve">sparse and/or </w:t>
            </w:r>
            <w:r w:rsidR="006520F5">
              <w:t>presentation could be stronger</w:t>
            </w:r>
            <w:r w:rsidR="000B2591">
              <w:t xml:space="preserve">. </w:t>
            </w:r>
            <w:r w:rsidR="006520F5">
              <w:t xml:space="preserve">Weak or random relationship to the inquiry. </w:t>
            </w:r>
            <w:r w:rsidR="000B2591">
              <w:t xml:space="preserve"> </w:t>
            </w:r>
          </w:p>
        </w:tc>
        <w:tc>
          <w:tcPr>
            <w:tcW w:w="1873" w:type="dxa"/>
          </w:tcPr>
          <w:p w:rsidR="00736DFB" w:rsidRDefault="000B2591" w:rsidP="00CF59A5">
            <w:r>
              <w:t>There are no d</w:t>
            </w:r>
            <w:r w:rsidR="006E663E">
              <w:t xml:space="preserve">iagrams, illustrations, photographs, </w:t>
            </w:r>
            <w:r>
              <w:t>OR graphs.</w:t>
            </w:r>
          </w:p>
        </w:tc>
      </w:tr>
      <w:tr w:rsidR="00DC5468" w:rsidTr="001951F7">
        <w:tc>
          <w:tcPr>
            <w:tcW w:w="2397" w:type="dxa"/>
          </w:tcPr>
          <w:p w:rsidR="00736DFB" w:rsidRPr="00DC5468" w:rsidRDefault="00736DFB" w:rsidP="00CF59A5">
            <w:r w:rsidRPr="00DC5468">
              <w:t>STUDENT ENGAGEMENT AND OVERALL PREPARATION</w:t>
            </w:r>
          </w:p>
        </w:tc>
        <w:tc>
          <w:tcPr>
            <w:tcW w:w="1778" w:type="dxa"/>
          </w:tcPr>
          <w:p w:rsidR="00736DFB" w:rsidRPr="00DC5468" w:rsidRDefault="000B2591" w:rsidP="00CF59A5">
            <w:r w:rsidRPr="00DC5468">
              <w:t xml:space="preserve">Student has been engaged and inquisitive throughout the project. Student has delved deeply into the subject and may have more questions than when they started. Student is mature and </w:t>
            </w:r>
            <w:r w:rsidR="006520F5">
              <w:t>insightful</w:t>
            </w:r>
            <w:r w:rsidRPr="00DC5468">
              <w:t xml:space="preserve"> in their approach. </w:t>
            </w:r>
          </w:p>
        </w:tc>
        <w:tc>
          <w:tcPr>
            <w:tcW w:w="1780" w:type="dxa"/>
          </w:tcPr>
          <w:p w:rsidR="00736DFB" w:rsidRPr="008C72F4" w:rsidRDefault="000B2591" w:rsidP="00CF59A5">
            <w:r w:rsidRPr="008C72F4">
              <w:t>Student has been interested and remained on topic throughout the project. Student may have experienced some confusion during the learning process</w:t>
            </w:r>
            <w:r w:rsidR="00DA026D" w:rsidRPr="008C72F4">
              <w:t xml:space="preserve"> but</w:t>
            </w:r>
            <w:r w:rsidR="006520F5" w:rsidRPr="008C72F4">
              <w:t xml:space="preserve"> has shown growth and</w:t>
            </w:r>
            <w:r w:rsidR="00DA026D" w:rsidRPr="008C72F4">
              <w:t xml:space="preserve"> has emerged well informed on their topic</w:t>
            </w:r>
            <w:r w:rsidRPr="008C72F4">
              <w:t xml:space="preserve">. </w:t>
            </w:r>
          </w:p>
        </w:tc>
        <w:tc>
          <w:tcPr>
            <w:tcW w:w="1748" w:type="dxa"/>
          </w:tcPr>
          <w:p w:rsidR="00736DFB" w:rsidRDefault="000B2591" w:rsidP="00CF59A5">
            <w:r>
              <w:t xml:space="preserve">Student has invested a minimal level of engagement in the inquiry project. Student appears disinterested and/or not meeting grade level expectations for a project of this scope. Student has relied </w:t>
            </w:r>
            <w:r w:rsidR="00DA026D">
              <w:t>up</w:t>
            </w:r>
            <w:r>
              <w:t xml:space="preserve">on others and/or previous methods of research. </w:t>
            </w:r>
          </w:p>
        </w:tc>
        <w:tc>
          <w:tcPr>
            <w:tcW w:w="1873" w:type="dxa"/>
          </w:tcPr>
          <w:p w:rsidR="00736DFB" w:rsidRDefault="006520F5" w:rsidP="00CF59A5">
            <w:r>
              <w:t xml:space="preserve">Student has been absent and/or disengaged during class time throughout the </w:t>
            </w:r>
            <w:r w:rsidR="00066548">
              <w:t xml:space="preserve">much of inquiry process. Student has missed valuable instruction and has spent class time engaged in activities unrelated to the inquiry. </w:t>
            </w:r>
          </w:p>
        </w:tc>
      </w:tr>
    </w:tbl>
    <w:p w:rsidR="00736DFB" w:rsidRPr="00736DFB" w:rsidRDefault="00736DFB" w:rsidP="000B2591">
      <w:pPr>
        <w:jc w:val="center"/>
        <w:rPr>
          <w:b/>
          <w:sz w:val="28"/>
          <w:szCs w:val="28"/>
        </w:rPr>
      </w:pPr>
    </w:p>
    <w:sectPr w:rsidR="00736DFB" w:rsidRPr="00736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F4" w:rsidRDefault="008C72F4" w:rsidP="008C72F4">
      <w:pPr>
        <w:spacing w:after="0" w:line="240" w:lineRule="auto"/>
      </w:pPr>
      <w:r>
        <w:separator/>
      </w:r>
    </w:p>
  </w:endnote>
  <w:endnote w:type="continuationSeparator" w:id="0">
    <w:p w:rsidR="008C72F4" w:rsidRDefault="008C72F4" w:rsidP="008C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85" w:rsidRDefault="004B30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85" w:rsidRDefault="004B30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85" w:rsidRDefault="004B3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F4" w:rsidRDefault="008C72F4" w:rsidP="008C72F4">
      <w:pPr>
        <w:spacing w:after="0" w:line="240" w:lineRule="auto"/>
      </w:pPr>
      <w:r>
        <w:separator/>
      </w:r>
    </w:p>
  </w:footnote>
  <w:footnote w:type="continuationSeparator" w:id="0">
    <w:p w:rsidR="008C72F4" w:rsidRDefault="008C72F4" w:rsidP="008C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85" w:rsidRDefault="004B30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F4" w:rsidRDefault="008C72F4">
    <w:pPr>
      <w:pStyle w:val="Header"/>
      <w:rPr>
        <w:b/>
        <w:sz w:val="32"/>
        <w:szCs w:val="32"/>
      </w:rPr>
    </w:pPr>
    <w:r w:rsidRPr="008C72F4">
      <w:rPr>
        <w:sz w:val="32"/>
        <w:szCs w:val="32"/>
      </w:rPr>
      <w:t xml:space="preserve">                    </w:t>
    </w:r>
    <w:r>
      <w:rPr>
        <w:sz w:val="32"/>
        <w:szCs w:val="32"/>
      </w:rPr>
      <w:t xml:space="preserve">                  </w:t>
    </w:r>
    <w:r w:rsidRPr="004B3085">
      <w:rPr>
        <w:b/>
        <w:sz w:val="32"/>
        <w:szCs w:val="32"/>
      </w:rPr>
      <w:t>Inquiry Project Rubric</w:t>
    </w:r>
  </w:p>
  <w:p w:rsidR="004B3085" w:rsidRPr="004B3085" w:rsidRDefault="004B3085">
    <w:pPr>
      <w:pStyle w:val="Header"/>
      <w:rPr>
        <w:b/>
        <w:sz w:val="32"/>
        <w:szCs w:val="32"/>
      </w:rPr>
    </w:pPr>
    <w:bookmarkStart w:id="0" w:name="_GoBack"/>
    <w:bookmarkEnd w:id="0"/>
  </w:p>
  <w:p w:rsidR="008C72F4" w:rsidRDefault="008C72F4">
    <w:pPr>
      <w:pStyle w:val="Header"/>
      <w:rPr>
        <w:sz w:val="32"/>
        <w:szCs w:val="32"/>
      </w:rPr>
    </w:pPr>
  </w:p>
  <w:p w:rsidR="002666B8" w:rsidRPr="008C72F4" w:rsidRDefault="002666B8">
    <w:pPr>
      <w:pStyle w:val="Head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85" w:rsidRDefault="004B3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FB"/>
    <w:rsid w:val="00066548"/>
    <w:rsid w:val="000B2591"/>
    <w:rsid w:val="001951F7"/>
    <w:rsid w:val="002666B8"/>
    <w:rsid w:val="003355B2"/>
    <w:rsid w:val="00444423"/>
    <w:rsid w:val="004B3085"/>
    <w:rsid w:val="004E3EB9"/>
    <w:rsid w:val="006520F5"/>
    <w:rsid w:val="006E663E"/>
    <w:rsid w:val="00736DFB"/>
    <w:rsid w:val="008C72F4"/>
    <w:rsid w:val="00C477BD"/>
    <w:rsid w:val="00CF59A5"/>
    <w:rsid w:val="00DA026D"/>
    <w:rsid w:val="00D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54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46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546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F4"/>
  </w:style>
  <w:style w:type="paragraph" w:styleId="Footer">
    <w:name w:val="footer"/>
    <w:basedOn w:val="Normal"/>
    <w:link w:val="FooterChar"/>
    <w:uiPriority w:val="99"/>
    <w:unhideWhenUsed/>
    <w:rsid w:val="008C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F4"/>
  </w:style>
  <w:style w:type="paragraph" w:styleId="BalloonText">
    <w:name w:val="Balloon Text"/>
    <w:basedOn w:val="Normal"/>
    <w:link w:val="BalloonTextChar"/>
    <w:uiPriority w:val="99"/>
    <w:semiHidden/>
    <w:unhideWhenUsed/>
    <w:rsid w:val="008C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54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46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546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F4"/>
  </w:style>
  <w:style w:type="paragraph" w:styleId="Footer">
    <w:name w:val="footer"/>
    <w:basedOn w:val="Normal"/>
    <w:link w:val="FooterChar"/>
    <w:uiPriority w:val="99"/>
    <w:unhideWhenUsed/>
    <w:rsid w:val="008C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F4"/>
  </w:style>
  <w:style w:type="paragraph" w:styleId="BalloonText">
    <w:name w:val="Balloon Text"/>
    <w:basedOn w:val="Normal"/>
    <w:link w:val="BalloonTextChar"/>
    <w:uiPriority w:val="99"/>
    <w:semiHidden/>
    <w:unhideWhenUsed/>
    <w:rsid w:val="008C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11B45F97.dotm</Template>
  <TotalTime>83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Georgina</dc:creator>
  <cp:lastModifiedBy>Hope, Georgina</cp:lastModifiedBy>
  <cp:revision>9</cp:revision>
  <cp:lastPrinted>2017-05-12T19:15:00Z</cp:lastPrinted>
  <dcterms:created xsi:type="dcterms:W3CDTF">2015-04-30T22:46:00Z</dcterms:created>
  <dcterms:modified xsi:type="dcterms:W3CDTF">2018-05-16T15:17:00Z</dcterms:modified>
</cp:coreProperties>
</file>